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75619" w14:textId="60FE7E75" w:rsidR="002269E8" w:rsidRPr="00396109" w:rsidRDefault="002269E8" w:rsidP="002269E8">
      <w:pPr>
        <w:pStyle w:val="Header"/>
        <w:jc w:val="center"/>
        <w:rPr>
          <w:rFonts w:ascii="Times New Roman" w:hAnsi="Times New Roman" w:cs="Times New Roman"/>
          <w:b/>
          <w:bCs/>
          <w:sz w:val="28"/>
          <w:szCs w:val="28"/>
          <w:u w:val="single"/>
          <w:lang w:val="en-IN"/>
        </w:rPr>
      </w:pPr>
      <w:r w:rsidRPr="00396109">
        <w:rPr>
          <w:rFonts w:ascii="Times New Roman" w:hAnsi="Times New Roman" w:cs="Times New Roman"/>
          <w:b/>
          <w:bCs/>
          <w:sz w:val="28"/>
          <w:szCs w:val="28"/>
          <w:u w:val="single"/>
          <w:lang w:val="en-IN"/>
        </w:rPr>
        <w:t xml:space="preserve">Statement of Modifications in TS for Package </w:t>
      </w:r>
      <w:r w:rsidR="007941A4" w:rsidRPr="00396109">
        <w:rPr>
          <w:rFonts w:ascii="Times New Roman" w:hAnsi="Times New Roman" w:cs="Times New Roman"/>
          <w:b/>
          <w:bCs/>
          <w:sz w:val="28"/>
          <w:szCs w:val="28"/>
          <w:u w:val="single"/>
          <w:lang w:val="en-IN"/>
        </w:rPr>
        <w:t>FOTE</w:t>
      </w:r>
      <w:r w:rsidRPr="00396109">
        <w:rPr>
          <w:rFonts w:ascii="Times New Roman" w:hAnsi="Times New Roman" w:cs="Times New Roman"/>
          <w:b/>
          <w:bCs/>
          <w:sz w:val="28"/>
          <w:szCs w:val="28"/>
          <w:u w:val="single"/>
          <w:lang w:val="en-IN"/>
        </w:rPr>
        <w:t>-0</w:t>
      </w:r>
      <w:r w:rsidR="007941A4" w:rsidRPr="00396109">
        <w:rPr>
          <w:rFonts w:ascii="Times New Roman" w:hAnsi="Times New Roman" w:cs="Times New Roman"/>
          <w:b/>
          <w:bCs/>
          <w:sz w:val="28"/>
          <w:szCs w:val="28"/>
          <w:u w:val="single"/>
          <w:lang w:val="en-IN"/>
        </w:rPr>
        <w:t>7</w:t>
      </w:r>
      <w:r w:rsidRPr="00396109">
        <w:rPr>
          <w:rFonts w:ascii="Times New Roman" w:hAnsi="Times New Roman" w:cs="Times New Roman"/>
          <w:b/>
          <w:bCs/>
          <w:sz w:val="28"/>
          <w:szCs w:val="28"/>
          <w:u w:val="single"/>
          <w:lang w:val="en-IN"/>
        </w:rPr>
        <w:t xml:space="preserve">: </w:t>
      </w:r>
      <w:r w:rsidR="00A06794" w:rsidRPr="00396109">
        <w:rPr>
          <w:rFonts w:ascii="Times New Roman" w:hAnsi="Times New Roman" w:cs="Times New Roman"/>
          <w:b/>
          <w:bCs/>
          <w:sz w:val="28"/>
          <w:szCs w:val="28"/>
          <w:u w:val="single"/>
          <w:lang w:val="en-IN"/>
        </w:rPr>
        <w:t>Communication System Schemes approved in 33</w:t>
      </w:r>
      <w:r w:rsidR="00A06794" w:rsidRPr="00396109">
        <w:rPr>
          <w:rFonts w:ascii="Times New Roman" w:hAnsi="Times New Roman" w:cs="Times New Roman"/>
          <w:b/>
          <w:bCs/>
          <w:sz w:val="28"/>
          <w:szCs w:val="28"/>
          <w:u w:val="single"/>
          <w:vertAlign w:val="superscript"/>
          <w:lang w:val="en-IN"/>
        </w:rPr>
        <w:t>rd</w:t>
      </w:r>
      <w:r w:rsidR="00A06794" w:rsidRPr="00396109">
        <w:rPr>
          <w:rFonts w:ascii="Times New Roman" w:hAnsi="Times New Roman" w:cs="Times New Roman"/>
          <w:b/>
          <w:bCs/>
          <w:sz w:val="28"/>
          <w:szCs w:val="28"/>
          <w:u w:val="single"/>
          <w:lang w:val="en-IN"/>
        </w:rPr>
        <w:t xml:space="preserve"> NCT</w:t>
      </w:r>
    </w:p>
    <w:p w14:paraId="472D2231" w14:textId="77777777" w:rsidR="002269E8" w:rsidRPr="006C7648" w:rsidRDefault="002269E8">
      <w:pPr>
        <w:rPr>
          <w:rFonts w:ascii="Times New Roman" w:hAnsi="Times New Roman" w:cs="Times New Roman"/>
          <w:sz w:val="20"/>
          <w:szCs w:val="20"/>
          <w:u w:val="single"/>
        </w:rPr>
      </w:pPr>
    </w:p>
    <w:tbl>
      <w:tblPr>
        <w:tblStyle w:val="TableGrid"/>
        <w:tblW w:w="4881" w:type="pct"/>
        <w:tblLook w:val="04A0" w:firstRow="1" w:lastRow="0" w:firstColumn="1" w:lastColumn="0" w:noHBand="0" w:noVBand="1"/>
      </w:tblPr>
      <w:tblGrid>
        <w:gridCol w:w="1517"/>
        <w:gridCol w:w="5282"/>
        <w:gridCol w:w="8223"/>
      </w:tblGrid>
      <w:tr w:rsidR="005649D7" w:rsidRPr="006C7648" w14:paraId="2A29F64B" w14:textId="77777777" w:rsidTr="005649D7">
        <w:trPr>
          <w:tblHeader/>
        </w:trPr>
        <w:tc>
          <w:tcPr>
            <w:tcW w:w="505" w:type="pct"/>
            <w:vAlign w:val="center"/>
          </w:tcPr>
          <w:p w14:paraId="2A93655A" w14:textId="53E46795" w:rsidR="005649D7" w:rsidRPr="006C7648" w:rsidRDefault="005649D7" w:rsidP="002269E8">
            <w:pPr>
              <w:rPr>
                <w:rFonts w:ascii="Times New Roman" w:hAnsi="Times New Roman" w:cs="Times New Roman"/>
                <w:sz w:val="20"/>
                <w:szCs w:val="20"/>
                <w:u w:val="single"/>
              </w:rPr>
            </w:pPr>
            <w:r w:rsidRPr="006C7648">
              <w:rPr>
                <w:rFonts w:ascii="Times New Roman" w:hAnsi="Times New Roman" w:cs="Times New Roman"/>
                <w:b/>
                <w:bCs/>
                <w:sz w:val="20"/>
                <w:szCs w:val="20"/>
              </w:rPr>
              <w:t>Section &amp; Cl. no</w:t>
            </w:r>
          </w:p>
        </w:tc>
        <w:tc>
          <w:tcPr>
            <w:tcW w:w="1758" w:type="pct"/>
            <w:vAlign w:val="center"/>
          </w:tcPr>
          <w:p w14:paraId="73A4007D" w14:textId="7C66907F" w:rsidR="005649D7" w:rsidRPr="006C7648" w:rsidRDefault="005649D7" w:rsidP="002269E8">
            <w:pPr>
              <w:rPr>
                <w:rFonts w:ascii="Times New Roman" w:hAnsi="Times New Roman" w:cs="Times New Roman"/>
                <w:sz w:val="20"/>
                <w:szCs w:val="20"/>
                <w:u w:val="single"/>
              </w:rPr>
            </w:pPr>
            <w:r w:rsidRPr="006C7648">
              <w:rPr>
                <w:rFonts w:ascii="Times New Roman" w:hAnsi="Times New Roman" w:cs="Times New Roman"/>
                <w:b/>
                <w:bCs/>
                <w:sz w:val="20"/>
                <w:szCs w:val="20"/>
              </w:rPr>
              <w:t>Existing Clause</w:t>
            </w:r>
          </w:p>
        </w:tc>
        <w:tc>
          <w:tcPr>
            <w:tcW w:w="2737" w:type="pct"/>
            <w:vAlign w:val="center"/>
          </w:tcPr>
          <w:p w14:paraId="75B3B098" w14:textId="05C26262" w:rsidR="005649D7" w:rsidRPr="006C7648" w:rsidRDefault="005649D7" w:rsidP="002269E8">
            <w:pPr>
              <w:rPr>
                <w:rFonts w:ascii="Times New Roman" w:hAnsi="Times New Roman" w:cs="Times New Roman"/>
                <w:sz w:val="20"/>
                <w:szCs w:val="20"/>
                <w:u w:val="single"/>
              </w:rPr>
            </w:pPr>
            <w:r w:rsidRPr="006C7648">
              <w:rPr>
                <w:rFonts w:ascii="Times New Roman" w:hAnsi="Times New Roman" w:cs="Times New Roman"/>
                <w:b/>
                <w:bCs/>
                <w:sz w:val="20"/>
                <w:szCs w:val="20"/>
              </w:rPr>
              <w:t>Modified Clause</w:t>
            </w:r>
          </w:p>
        </w:tc>
      </w:tr>
      <w:tr w:rsidR="005649D7" w:rsidRPr="006C7648" w14:paraId="1A79FB7F" w14:textId="77777777" w:rsidTr="005649D7">
        <w:trPr>
          <w:trHeight w:val="2172"/>
        </w:trPr>
        <w:tc>
          <w:tcPr>
            <w:tcW w:w="505" w:type="pct"/>
          </w:tcPr>
          <w:p w14:paraId="287D321D" w14:textId="0ED05557" w:rsidR="005649D7" w:rsidRPr="006C7648" w:rsidRDefault="005649D7" w:rsidP="002269E8">
            <w:pPr>
              <w:rPr>
                <w:rStyle w:val="HeadingFont"/>
                <w:rFonts w:ascii="Times New Roman" w:eastAsiaTheme="majorEastAsia" w:hAnsi="Times New Roman" w:cs="Times New Roman"/>
                <w:bCs/>
                <w:szCs w:val="20"/>
              </w:rPr>
            </w:pPr>
            <w:r w:rsidRPr="006C7648">
              <w:rPr>
                <w:rStyle w:val="HeadingFont"/>
                <w:rFonts w:ascii="Times New Roman" w:eastAsiaTheme="majorEastAsia" w:hAnsi="Times New Roman" w:cs="Times New Roman"/>
                <w:bCs/>
                <w:szCs w:val="20"/>
              </w:rPr>
              <w:t>Section-01</w:t>
            </w:r>
          </w:p>
          <w:p w14:paraId="65F85BFF" w14:textId="77777777" w:rsidR="005649D7" w:rsidRPr="006C7648" w:rsidRDefault="005649D7" w:rsidP="002269E8">
            <w:pPr>
              <w:jc w:val="center"/>
              <w:rPr>
                <w:rStyle w:val="HeadingFont"/>
                <w:rFonts w:ascii="Times New Roman" w:eastAsiaTheme="majorEastAsia" w:hAnsi="Times New Roman" w:cs="Times New Roman"/>
                <w:b w:val="0"/>
                <w:szCs w:val="20"/>
              </w:rPr>
            </w:pPr>
          </w:p>
          <w:p w14:paraId="26DA5FBB" w14:textId="79047BFD" w:rsidR="005649D7" w:rsidRPr="006C7648" w:rsidRDefault="005649D7" w:rsidP="002269E8">
            <w:pPr>
              <w:rPr>
                <w:rFonts w:ascii="Times New Roman" w:hAnsi="Times New Roman" w:cs="Times New Roman"/>
                <w:sz w:val="20"/>
                <w:szCs w:val="20"/>
                <w:u w:val="single"/>
              </w:rPr>
            </w:pPr>
            <w:r w:rsidRPr="006C7648">
              <w:rPr>
                <w:rStyle w:val="HeadingFont"/>
                <w:rFonts w:ascii="Times New Roman" w:eastAsiaTheme="majorEastAsia" w:hAnsi="Times New Roman" w:cs="Times New Roman"/>
                <w:szCs w:val="20"/>
                <w:lang w:val="en-US"/>
              </w:rPr>
              <w:t xml:space="preserve">Introduction, General Information and General Requirement </w:t>
            </w:r>
          </w:p>
        </w:tc>
        <w:tc>
          <w:tcPr>
            <w:tcW w:w="1758" w:type="pct"/>
          </w:tcPr>
          <w:p w14:paraId="5A09BCBE" w14:textId="671EB673" w:rsidR="005649D7" w:rsidRPr="006C7648" w:rsidRDefault="005649D7" w:rsidP="002269E8">
            <w:pPr>
              <w:rPr>
                <w:rStyle w:val="HeadingFont"/>
                <w:rFonts w:ascii="Times New Roman" w:eastAsiaTheme="majorEastAsia" w:hAnsi="Times New Roman" w:cs="Times New Roman"/>
                <w:szCs w:val="20"/>
              </w:rPr>
            </w:pPr>
            <w:r w:rsidRPr="006C7648">
              <w:rPr>
                <w:rStyle w:val="HeadingFont"/>
                <w:rFonts w:ascii="Times New Roman" w:eastAsiaTheme="majorEastAsia" w:hAnsi="Times New Roman" w:cs="Times New Roman"/>
                <w:szCs w:val="20"/>
              </w:rPr>
              <w:t xml:space="preserve">1.8.2 </w:t>
            </w:r>
            <w:r w:rsidRPr="006C7648">
              <w:rPr>
                <w:rFonts w:ascii="Times New Roman" w:eastAsiaTheme="majorEastAsia" w:hAnsi="Times New Roman" w:cs="Times New Roman"/>
                <w:b/>
                <w:bCs/>
                <w:sz w:val="20"/>
                <w:szCs w:val="20"/>
                <w:lang w:val="en-US"/>
              </w:rPr>
              <w:t>Contractor's Responsibilities and Obligations </w:t>
            </w:r>
            <w:r w:rsidRPr="006C7648">
              <w:rPr>
                <w:rFonts w:ascii="Times New Roman" w:eastAsiaTheme="majorEastAsia" w:hAnsi="Times New Roman" w:cs="Times New Roman"/>
                <w:b/>
                <w:bCs/>
                <w:sz w:val="20"/>
                <w:szCs w:val="20"/>
              </w:rPr>
              <w:t> </w:t>
            </w:r>
          </w:p>
          <w:p w14:paraId="429AA41C" w14:textId="77777777" w:rsidR="005649D7" w:rsidRPr="006C7648" w:rsidRDefault="005649D7" w:rsidP="002269E8">
            <w:pPr>
              <w:rPr>
                <w:rStyle w:val="HeadingFont"/>
                <w:rFonts w:ascii="Times New Roman" w:eastAsiaTheme="majorEastAsia" w:hAnsi="Times New Roman" w:cs="Times New Roman"/>
                <w:szCs w:val="20"/>
              </w:rPr>
            </w:pPr>
          </w:p>
          <w:p w14:paraId="73A2B2F1" w14:textId="77777777" w:rsidR="005649D7" w:rsidRPr="006C7648" w:rsidRDefault="005649D7" w:rsidP="002269E8">
            <w:pPr>
              <w:pStyle w:val="BodyText"/>
              <w:spacing w:before="268"/>
              <w:rPr>
                <w:rStyle w:val="HeadingFont"/>
                <w:rFonts w:ascii="Times New Roman" w:eastAsiaTheme="majorEastAsia" w:hAnsi="Times New Roman"/>
                <w:snapToGrid/>
                <w:lang w:val="en-US" w:bidi="hi-IN"/>
              </w:rPr>
            </w:pPr>
          </w:p>
          <w:p w14:paraId="22976386" w14:textId="234D09C8" w:rsidR="005649D7" w:rsidRPr="006C7648" w:rsidRDefault="005649D7" w:rsidP="00BD79BB">
            <w:pPr>
              <w:rPr>
                <w:rFonts w:ascii="Times New Roman" w:hAnsi="Times New Roman" w:cs="Times New Roman"/>
                <w:sz w:val="20"/>
                <w:szCs w:val="20"/>
                <w:u w:val="single"/>
              </w:rPr>
            </w:pPr>
            <w:r w:rsidRPr="006C7648">
              <w:rPr>
                <w:rFonts w:ascii="Times New Roman" w:eastAsiaTheme="majorEastAsia" w:hAnsi="Times New Roman" w:cs="Times New Roman"/>
                <w:sz w:val="20"/>
                <w:szCs w:val="20"/>
                <w:lang w:val="en-US"/>
              </w:rPr>
              <w:t>Clause Added</w:t>
            </w:r>
          </w:p>
        </w:tc>
        <w:tc>
          <w:tcPr>
            <w:tcW w:w="2737" w:type="pct"/>
          </w:tcPr>
          <w:p w14:paraId="6308BF97" w14:textId="77777777" w:rsidR="005649D7" w:rsidRPr="006C7648" w:rsidRDefault="005649D7" w:rsidP="00BD79BB">
            <w:pPr>
              <w:rPr>
                <w:rStyle w:val="HeadingFont"/>
                <w:rFonts w:ascii="Times New Roman" w:eastAsiaTheme="majorEastAsia" w:hAnsi="Times New Roman" w:cs="Times New Roman"/>
                <w:szCs w:val="20"/>
              </w:rPr>
            </w:pPr>
            <w:r w:rsidRPr="006C7648">
              <w:rPr>
                <w:rStyle w:val="HeadingFont"/>
                <w:rFonts w:ascii="Times New Roman" w:eastAsiaTheme="majorEastAsia" w:hAnsi="Times New Roman" w:cs="Times New Roman"/>
                <w:szCs w:val="20"/>
              </w:rPr>
              <w:t xml:space="preserve">1.8.2 </w:t>
            </w:r>
            <w:r w:rsidRPr="006C7648">
              <w:rPr>
                <w:rFonts w:ascii="Times New Roman" w:eastAsiaTheme="majorEastAsia" w:hAnsi="Times New Roman" w:cs="Times New Roman"/>
                <w:b/>
                <w:bCs/>
                <w:sz w:val="20"/>
                <w:szCs w:val="20"/>
                <w:lang w:val="en-US"/>
              </w:rPr>
              <w:t>Contractor's Responsibilities and Obligations </w:t>
            </w:r>
            <w:r w:rsidRPr="006C7648">
              <w:rPr>
                <w:rFonts w:ascii="Times New Roman" w:eastAsiaTheme="majorEastAsia" w:hAnsi="Times New Roman" w:cs="Times New Roman"/>
                <w:b/>
                <w:bCs/>
                <w:sz w:val="20"/>
                <w:szCs w:val="20"/>
              </w:rPr>
              <w:t> </w:t>
            </w:r>
          </w:p>
          <w:p w14:paraId="1DB9F156" w14:textId="77777777" w:rsidR="005649D7" w:rsidRPr="006C7648" w:rsidRDefault="005649D7" w:rsidP="002269E8">
            <w:pPr>
              <w:rPr>
                <w:rFonts w:ascii="Times New Roman" w:hAnsi="Times New Roman" w:cs="Times New Roman"/>
                <w:sz w:val="20"/>
                <w:szCs w:val="20"/>
                <w:u w:val="single"/>
              </w:rPr>
            </w:pPr>
          </w:p>
          <w:p w14:paraId="24D1D64F" w14:textId="1B193DD8" w:rsidR="005649D7" w:rsidRPr="006C7648" w:rsidRDefault="005649D7" w:rsidP="00432835">
            <w:pPr>
              <w:jc w:val="both"/>
              <w:rPr>
                <w:rFonts w:ascii="Times New Roman" w:hAnsi="Times New Roman" w:cs="Times New Roman"/>
                <w:sz w:val="20"/>
                <w:szCs w:val="20"/>
                <w:u w:val="single"/>
              </w:rPr>
            </w:pPr>
            <w:r w:rsidRPr="006C7648">
              <w:rPr>
                <w:rFonts w:ascii="Times New Roman" w:eastAsiaTheme="majorEastAsia" w:hAnsi="Times New Roman" w:cs="Times New Roman"/>
                <w:sz w:val="20"/>
                <w:szCs w:val="20"/>
                <w:lang w:val="en-US"/>
              </w:rPr>
              <w:t>33. In case, any hardware / software / equipment / component items of the systems supplied under the contract shall reach its End-of-Life (EOL) or End-of-Support (EOS) before Taking Over or scheduled end date of AMC period, the contractor shall replace such item with new Hardware or Software without any financial implication to employer. The contractor shall submit documentary evidence certified by OEM for the validity of End-of-Life/ End-of-Support during detailed engineering phase.</w:t>
            </w:r>
          </w:p>
        </w:tc>
      </w:tr>
      <w:tr w:rsidR="005649D7" w:rsidRPr="006C7648" w14:paraId="15A6BFF3" w14:textId="77777777" w:rsidTr="005649D7">
        <w:trPr>
          <w:trHeight w:val="2157"/>
        </w:trPr>
        <w:tc>
          <w:tcPr>
            <w:tcW w:w="505" w:type="pct"/>
          </w:tcPr>
          <w:p w14:paraId="04E83C2E" w14:textId="77777777" w:rsidR="005649D7" w:rsidRPr="006C7648" w:rsidRDefault="005649D7" w:rsidP="00894B1C">
            <w:pPr>
              <w:rPr>
                <w:rStyle w:val="HeadingFont"/>
                <w:rFonts w:ascii="Times New Roman" w:eastAsiaTheme="majorEastAsia" w:hAnsi="Times New Roman" w:cs="Times New Roman"/>
                <w:szCs w:val="20"/>
                <w:lang w:val="en-US"/>
              </w:rPr>
            </w:pPr>
            <w:r w:rsidRPr="006C7648">
              <w:rPr>
                <w:rStyle w:val="HeadingFont"/>
                <w:rFonts w:ascii="Times New Roman" w:eastAsiaTheme="majorEastAsia" w:hAnsi="Times New Roman" w:cs="Times New Roman"/>
                <w:szCs w:val="20"/>
                <w:lang w:val="en-US"/>
              </w:rPr>
              <w:t>Section-02</w:t>
            </w:r>
          </w:p>
          <w:p w14:paraId="37D54DE6" w14:textId="77777777" w:rsidR="005649D7" w:rsidRPr="006C7648" w:rsidRDefault="005649D7" w:rsidP="00894B1C">
            <w:pPr>
              <w:rPr>
                <w:rStyle w:val="HeadingFont"/>
                <w:rFonts w:ascii="Times New Roman" w:eastAsiaTheme="majorEastAsia" w:hAnsi="Times New Roman" w:cs="Times New Roman"/>
                <w:bCs/>
                <w:szCs w:val="20"/>
              </w:rPr>
            </w:pPr>
          </w:p>
          <w:p w14:paraId="0EB3C34A" w14:textId="3A50B8D2" w:rsidR="005649D7" w:rsidRPr="006C7648" w:rsidRDefault="005649D7" w:rsidP="00894B1C">
            <w:pPr>
              <w:rPr>
                <w:rStyle w:val="HeadingFont"/>
                <w:rFonts w:ascii="Times New Roman" w:eastAsiaTheme="majorEastAsia" w:hAnsi="Times New Roman" w:cs="Times New Roman"/>
                <w:bCs/>
                <w:szCs w:val="20"/>
              </w:rPr>
            </w:pPr>
            <w:r w:rsidRPr="006C7648">
              <w:rPr>
                <w:rStyle w:val="HeadingFont"/>
                <w:rFonts w:ascii="Times New Roman" w:eastAsiaTheme="majorEastAsia" w:hAnsi="Times New Roman" w:cs="Times New Roman"/>
                <w:bCs/>
                <w:szCs w:val="20"/>
              </w:rPr>
              <w:t>Network Configuration and Equipment Characteristics</w:t>
            </w:r>
          </w:p>
        </w:tc>
        <w:tc>
          <w:tcPr>
            <w:tcW w:w="1758" w:type="pct"/>
          </w:tcPr>
          <w:p w14:paraId="7D5BF55D" w14:textId="77777777" w:rsidR="005649D7" w:rsidRPr="006C7648" w:rsidRDefault="005649D7" w:rsidP="00894B1C">
            <w:pPr>
              <w:rPr>
                <w:rStyle w:val="HeadingFont"/>
                <w:rFonts w:ascii="Times New Roman" w:eastAsiaTheme="majorEastAsia" w:hAnsi="Times New Roman" w:cs="Times New Roman"/>
                <w:szCs w:val="20"/>
              </w:rPr>
            </w:pPr>
            <w:r w:rsidRPr="006C7648">
              <w:rPr>
                <w:rStyle w:val="HeadingFont"/>
                <w:rFonts w:ascii="Times New Roman" w:eastAsiaTheme="majorEastAsia" w:hAnsi="Times New Roman" w:cs="Times New Roman"/>
                <w:szCs w:val="20"/>
              </w:rPr>
              <w:t xml:space="preserve">2.1 Introduction </w:t>
            </w:r>
          </w:p>
          <w:p w14:paraId="10A0BF0A" w14:textId="77777777" w:rsidR="005649D7" w:rsidRPr="006C7648" w:rsidRDefault="005649D7" w:rsidP="00894B1C">
            <w:pPr>
              <w:rPr>
                <w:rStyle w:val="HeadingFont"/>
                <w:rFonts w:ascii="Times New Roman" w:eastAsiaTheme="majorEastAsia" w:hAnsi="Times New Roman" w:cs="Times New Roman"/>
                <w:szCs w:val="20"/>
              </w:rPr>
            </w:pPr>
          </w:p>
          <w:p w14:paraId="4A48FC36" w14:textId="77777777" w:rsidR="005649D7" w:rsidRPr="006C7648" w:rsidRDefault="005649D7" w:rsidP="00894B1C">
            <w:pPr>
              <w:rPr>
                <w:rStyle w:val="HeadingFont"/>
                <w:rFonts w:ascii="Times New Roman" w:eastAsiaTheme="majorEastAsia" w:hAnsi="Times New Roman" w:cs="Times New Roman"/>
                <w:szCs w:val="20"/>
              </w:rPr>
            </w:pPr>
          </w:p>
          <w:p w14:paraId="21579A8B" w14:textId="795CC2FE" w:rsidR="005649D7" w:rsidRPr="00AD36A4" w:rsidRDefault="005649D7" w:rsidP="00894B1C">
            <w:pPr>
              <w:rPr>
                <w:rStyle w:val="HeadingFont"/>
                <w:rFonts w:ascii="Times New Roman" w:eastAsiaTheme="majorEastAsia" w:hAnsi="Times New Roman" w:cs="Times New Roman"/>
                <w:b w:val="0"/>
                <w:bCs/>
                <w:szCs w:val="20"/>
              </w:rPr>
            </w:pPr>
            <w:r w:rsidRPr="00AD36A4">
              <w:rPr>
                <w:rStyle w:val="HeadingFont"/>
                <w:rFonts w:ascii="Times New Roman" w:eastAsiaTheme="majorEastAsia" w:hAnsi="Times New Roman" w:cs="Times New Roman"/>
                <w:b w:val="0"/>
                <w:bCs/>
                <w:szCs w:val="20"/>
              </w:rPr>
              <w:t>Clause Added</w:t>
            </w:r>
          </w:p>
        </w:tc>
        <w:tc>
          <w:tcPr>
            <w:tcW w:w="2737" w:type="pct"/>
          </w:tcPr>
          <w:p w14:paraId="20BA32BE" w14:textId="77777777" w:rsidR="005649D7" w:rsidRPr="006C7648" w:rsidRDefault="005649D7" w:rsidP="00894B1C">
            <w:pPr>
              <w:rPr>
                <w:rStyle w:val="HeadingFont"/>
                <w:rFonts w:ascii="Times New Roman" w:eastAsiaTheme="majorEastAsia" w:hAnsi="Times New Roman" w:cs="Times New Roman"/>
                <w:szCs w:val="20"/>
              </w:rPr>
            </w:pPr>
            <w:r w:rsidRPr="006C7648">
              <w:rPr>
                <w:rStyle w:val="HeadingFont"/>
                <w:rFonts w:ascii="Times New Roman" w:eastAsiaTheme="majorEastAsia" w:hAnsi="Times New Roman" w:cs="Times New Roman"/>
                <w:szCs w:val="20"/>
              </w:rPr>
              <w:t xml:space="preserve">2.1 Introduction </w:t>
            </w:r>
          </w:p>
          <w:p w14:paraId="4747D3EF" w14:textId="77777777" w:rsidR="005649D7" w:rsidRDefault="005649D7" w:rsidP="00894B1C">
            <w:pPr>
              <w:jc w:val="both"/>
              <w:rPr>
                <w:rStyle w:val="HeadingFont"/>
                <w:rFonts w:ascii="Times New Roman" w:eastAsiaTheme="majorEastAsia" w:hAnsi="Times New Roman" w:cs="Times New Roman"/>
                <w:b w:val="0"/>
                <w:bCs/>
                <w:szCs w:val="20"/>
              </w:rPr>
            </w:pPr>
          </w:p>
          <w:p w14:paraId="3436CD8C" w14:textId="77777777" w:rsidR="005649D7" w:rsidRPr="008064D6" w:rsidRDefault="005649D7" w:rsidP="008064D6">
            <w:pPr>
              <w:jc w:val="both"/>
              <w:rPr>
                <w:rFonts w:ascii="Times New Roman" w:eastAsiaTheme="majorEastAsia" w:hAnsi="Times New Roman" w:cs="Times New Roman"/>
                <w:bCs/>
                <w:sz w:val="20"/>
                <w:szCs w:val="20"/>
              </w:rPr>
            </w:pPr>
            <w:r w:rsidRPr="008064D6">
              <w:rPr>
                <w:rFonts w:ascii="Times New Roman" w:eastAsiaTheme="majorEastAsia" w:hAnsi="Times New Roman" w:cs="Times New Roman"/>
                <w:bCs/>
                <w:sz w:val="20"/>
                <w:szCs w:val="20"/>
                <w:lang w:val="en-US"/>
              </w:rPr>
              <w:t>The Contractor shall submit a compliance statement. All changes including upgrade/update in the systems being supplied by the Contractor shall be done by him at his own cost. In case, any additional appliance or third-party hardware or third-party software is required for implementing the recommendation of the auditor, the same shall be provided by the Employer.</w:t>
            </w:r>
            <w:r w:rsidRPr="008064D6">
              <w:rPr>
                <w:rFonts w:ascii="Times New Roman" w:eastAsiaTheme="majorEastAsia" w:hAnsi="Times New Roman" w:cs="Times New Roman"/>
                <w:bCs/>
                <w:sz w:val="20"/>
                <w:szCs w:val="20"/>
              </w:rPr>
              <w:t> </w:t>
            </w:r>
          </w:p>
          <w:p w14:paraId="3A0D9A23" w14:textId="04C7D377" w:rsidR="005649D7" w:rsidRDefault="005649D7" w:rsidP="00894B1C">
            <w:pPr>
              <w:jc w:val="both"/>
              <w:rPr>
                <w:rStyle w:val="HeadingFont"/>
                <w:rFonts w:ascii="Times New Roman" w:eastAsiaTheme="majorEastAsia" w:hAnsi="Times New Roman" w:cs="Times New Roman"/>
                <w:b w:val="0"/>
                <w:bCs/>
                <w:szCs w:val="20"/>
              </w:rPr>
            </w:pPr>
            <w:r w:rsidRPr="008064D6">
              <w:rPr>
                <w:rFonts w:ascii="Times New Roman" w:eastAsiaTheme="majorEastAsia" w:hAnsi="Times New Roman" w:cs="Times New Roman"/>
                <w:bCs/>
                <w:sz w:val="20"/>
                <w:szCs w:val="20"/>
                <w:lang w:val="en-US"/>
              </w:rPr>
              <w:t>The contractor shall also be responsible for providing patches/updates for the products supplied under the project. Further all vulnerabilities disclosed by auditor as well as by Govt. agencies / OEM shall be closed on priority. </w:t>
            </w:r>
            <w:r w:rsidRPr="008064D6">
              <w:rPr>
                <w:rFonts w:ascii="Times New Roman" w:eastAsiaTheme="majorEastAsia" w:hAnsi="Times New Roman" w:cs="Times New Roman"/>
                <w:bCs/>
                <w:sz w:val="20"/>
                <w:szCs w:val="20"/>
              </w:rPr>
              <w:t> </w:t>
            </w:r>
          </w:p>
          <w:p w14:paraId="38D083DD" w14:textId="34AB8C6C" w:rsidR="005649D7" w:rsidRPr="006C7648" w:rsidRDefault="005649D7" w:rsidP="00894B1C">
            <w:pPr>
              <w:jc w:val="both"/>
              <w:rPr>
                <w:rStyle w:val="HeadingFont"/>
                <w:rFonts w:ascii="Times New Roman" w:eastAsiaTheme="majorEastAsia" w:hAnsi="Times New Roman" w:cs="Times New Roman"/>
                <w:b w:val="0"/>
                <w:bCs/>
                <w:szCs w:val="20"/>
              </w:rPr>
            </w:pPr>
          </w:p>
        </w:tc>
      </w:tr>
      <w:tr w:rsidR="005649D7" w:rsidRPr="006C7648" w14:paraId="43F51DF3" w14:textId="77777777" w:rsidTr="005649D7">
        <w:trPr>
          <w:trHeight w:val="2157"/>
        </w:trPr>
        <w:tc>
          <w:tcPr>
            <w:tcW w:w="505" w:type="pct"/>
          </w:tcPr>
          <w:p w14:paraId="23B40455" w14:textId="76708798" w:rsidR="005649D7" w:rsidRPr="006C7648" w:rsidRDefault="005649D7" w:rsidP="00FB2ACD">
            <w:pPr>
              <w:rPr>
                <w:rStyle w:val="HeadingFont"/>
                <w:rFonts w:ascii="Times New Roman" w:eastAsiaTheme="majorEastAsia" w:hAnsi="Times New Roman" w:cs="Times New Roman"/>
                <w:szCs w:val="20"/>
                <w:lang w:val="en-US"/>
              </w:rPr>
            </w:pPr>
            <w:r>
              <w:rPr>
                <w:rStyle w:val="HeadingFont"/>
                <w:rFonts w:ascii="Times New Roman" w:eastAsiaTheme="majorEastAsia" w:hAnsi="Times New Roman" w:cs="Times New Roman"/>
                <w:szCs w:val="20"/>
                <w:lang w:val="en-US"/>
              </w:rPr>
              <w:t>S</w:t>
            </w:r>
            <w:r>
              <w:rPr>
                <w:rStyle w:val="HeadingFont"/>
              </w:rPr>
              <w:t>ection-</w:t>
            </w:r>
            <w:proofErr w:type="gramStart"/>
            <w:r>
              <w:rPr>
                <w:rStyle w:val="HeadingFont"/>
              </w:rPr>
              <w:t xml:space="preserve">2,   </w:t>
            </w:r>
            <w:proofErr w:type="gramEnd"/>
            <w:r w:rsidRPr="006C7648">
              <w:rPr>
                <w:rStyle w:val="HeadingFont"/>
                <w:rFonts w:ascii="Times New Roman" w:eastAsiaTheme="majorEastAsia" w:hAnsi="Times New Roman" w:cs="Times New Roman"/>
                <w:bCs/>
                <w:szCs w:val="20"/>
              </w:rPr>
              <w:t>Network Configuration and Equipment Characteristics</w:t>
            </w:r>
          </w:p>
        </w:tc>
        <w:tc>
          <w:tcPr>
            <w:tcW w:w="1758" w:type="pct"/>
          </w:tcPr>
          <w:p w14:paraId="1E61FA23" w14:textId="77777777" w:rsidR="005649D7" w:rsidRDefault="005649D7" w:rsidP="00FB2ACD">
            <w:pPr>
              <w:jc w:val="both"/>
              <w:rPr>
                <w:rStyle w:val="HeadingFont"/>
              </w:rPr>
            </w:pPr>
            <w:r>
              <w:rPr>
                <w:rStyle w:val="HeadingFont"/>
              </w:rPr>
              <w:t>Cl. 2.2.3.1 System Synchronization</w:t>
            </w:r>
          </w:p>
          <w:p w14:paraId="6086A109" w14:textId="54821B66" w:rsidR="005649D7" w:rsidRPr="003C3D1F" w:rsidRDefault="005649D7" w:rsidP="00FB2ACD">
            <w:pPr>
              <w:jc w:val="both"/>
              <w:rPr>
                <w:rStyle w:val="normaltextrun"/>
                <w:rFonts w:ascii="Times New Roman" w:eastAsiaTheme="majorEastAsia" w:hAnsi="Times New Roman" w:cs="Times New Roman"/>
                <w:kern w:val="0"/>
                <w:sz w:val="20"/>
                <w:szCs w:val="20"/>
                <w:lang w:val="en-US" w:eastAsia="en-IN"/>
                <w14:ligatures w14:val="none"/>
              </w:rPr>
            </w:pPr>
            <w:r w:rsidRPr="003C3D1F">
              <w:rPr>
                <w:rStyle w:val="normaltextrun"/>
                <w:rFonts w:ascii="Times New Roman" w:eastAsiaTheme="majorEastAsia" w:hAnsi="Times New Roman" w:cs="Times New Roman"/>
                <w:kern w:val="0"/>
                <w:sz w:val="20"/>
                <w:szCs w:val="20"/>
                <w:lang w:val="en-US" w:eastAsia="en-IN"/>
                <w14:ligatures w14:val="none"/>
              </w:rPr>
              <w:t xml:space="preserve">The Contractor shall synchronize all the new </w:t>
            </w:r>
            <w:proofErr w:type="spellStart"/>
            <w:r w:rsidRPr="003C3D1F">
              <w:rPr>
                <w:rStyle w:val="normaltextrun"/>
                <w:rFonts w:ascii="Times New Roman" w:eastAsiaTheme="majorEastAsia" w:hAnsi="Times New Roman" w:cs="Times New Roman"/>
                <w:kern w:val="0"/>
                <w:sz w:val="20"/>
                <w:szCs w:val="20"/>
                <w:lang w:val="en-US" w:eastAsia="en-IN"/>
                <w14:ligatures w14:val="none"/>
              </w:rPr>
              <w:t>equipments</w:t>
            </w:r>
            <w:proofErr w:type="spellEnd"/>
            <w:r w:rsidRPr="003C3D1F">
              <w:rPr>
                <w:rStyle w:val="normaltextrun"/>
                <w:rFonts w:ascii="Times New Roman" w:eastAsiaTheme="majorEastAsia" w:hAnsi="Times New Roman" w:cs="Times New Roman"/>
                <w:kern w:val="0"/>
                <w:sz w:val="20"/>
                <w:szCs w:val="20"/>
                <w:lang w:val="en-US" w:eastAsia="en-IN"/>
                <w14:ligatures w14:val="none"/>
              </w:rPr>
              <w:t xml:space="preserve"> under the contract using </w:t>
            </w:r>
            <w:proofErr w:type="spellStart"/>
            <w:r w:rsidRPr="003C3D1F">
              <w:rPr>
                <w:rStyle w:val="normaltextrun"/>
                <w:rFonts w:ascii="Times New Roman" w:eastAsiaTheme="majorEastAsia" w:hAnsi="Times New Roman" w:cs="Times New Roman"/>
                <w:kern w:val="0"/>
                <w:sz w:val="20"/>
                <w:szCs w:val="20"/>
                <w:lang w:val="en-US" w:eastAsia="en-IN"/>
                <w14:ligatures w14:val="none"/>
              </w:rPr>
              <w:t>NavIC</w:t>
            </w:r>
            <w:proofErr w:type="spellEnd"/>
            <w:r w:rsidRPr="003C3D1F">
              <w:rPr>
                <w:rStyle w:val="normaltextrun"/>
                <w:rFonts w:ascii="Times New Roman" w:eastAsiaTheme="majorEastAsia" w:hAnsi="Times New Roman" w:cs="Times New Roman"/>
                <w:kern w:val="0"/>
                <w:sz w:val="20"/>
                <w:szCs w:val="20"/>
                <w:lang w:val="en-US" w:eastAsia="en-IN"/>
                <w14:ligatures w14:val="none"/>
              </w:rPr>
              <w:t xml:space="preserve"> based reference clock/ GPS Clock. </w:t>
            </w:r>
          </w:p>
          <w:p w14:paraId="4C16F4CD" w14:textId="27DCD234" w:rsidR="005649D7" w:rsidRPr="006C7648" w:rsidRDefault="005649D7" w:rsidP="00FB2ACD">
            <w:pPr>
              <w:rPr>
                <w:rStyle w:val="HeadingFont"/>
                <w:rFonts w:ascii="Times New Roman" w:eastAsiaTheme="majorEastAsia" w:hAnsi="Times New Roman" w:cs="Times New Roman"/>
                <w:szCs w:val="20"/>
              </w:rPr>
            </w:pPr>
            <w:r w:rsidRPr="00053602">
              <w:rPr>
                <w:rStyle w:val="normaltextrun"/>
                <w:rFonts w:ascii="Times New Roman" w:eastAsiaTheme="majorEastAsia" w:hAnsi="Times New Roman" w:cs="Times New Roman"/>
                <w:kern w:val="0"/>
                <w:sz w:val="20"/>
                <w:szCs w:val="20"/>
                <w:lang w:val="en-US" w:eastAsia="en-IN"/>
                <w14:ligatures w14:val="none"/>
              </w:rPr>
              <w:t xml:space="preserve">In addition to </w:t>
            </w:r>
            <w:proofErr w:type="spellStart"/>
            <w:r w:rsidRPr="00053602">
              <w:rPr>
                <w:rStyle w:val="normaltextrun"/>
                <w:rFonts w:ascii="Times New Roman" w:eastAsiaTheme="majorEastAsia" w:hAnsi="Times New Roman" w:cs="Times New Roman"/>
                <w:kern w:val="0"/>
                <w:sz w:val="20"/>
                <w:szCs w:val="20"/>
                <w:lang w:val="en-US" w:eastAsia="en-IN"/>
                <w14:ligatures w14:val="none"/>
              </w:rPr>
              <w:t>NavIC</w:t>
            </w:r>
            <w:proofErr w:type="spellEnd"/>
            <w:r w:rsidRPr="00053602">
              <w:rPr>
                <w:rStyle w:val="normaltextrun"/>
                <w:rFonts w:ascii="Times New Roman" w:eastAsiaTheme="majorEastAsia" w:hAnsi="Times New Roman" w:cs="Times New Roman"/>
                <w:kern w:val="0"/>
                <w:sz w:val="20"/>
                <w:szCs w:val="20"/>
                <w:lang w:val="en-US" w:eastAsia="en-IN"/>
                <w14:ligatures w14:val="none"/>
              </w:rPr>
              <w:t xml:space="preserve">/GPS input reference, the synchronization clock must have provision to take </w:t>
            </w:r>
            <w:r>
              <w:rPr>
                <w:rStyle w:val="normaltextrun"/>
                <w:rFonts w:ascii="Times New Roman" w:eastAsiaTheme="majorEastAsia" w:hAnsi="Times New Roman" w:cs="Times New Roman"/>
                <w:kern w:val="0"/>
                <w:sz w:val="20"/>
                <w:szCs w:val="20"/>
                <w:lang w:val="en-US" w:eastAsia="en-IN"/>
                <w14:ligatures w14:val="none"/>
              </w:rPr>
              <w:t>i</w:t>
            </w:r>
            <w:r w:rsidRPr="007359F9">
              <w:rPr>
                <w:rStyle w:val="normaltextrun"/>
                <w:rFonts w:ascii="Times New Roman" w:eastAsiaTheme="majorEastAsia" w:hAnsi="Times New Roman" w:cs="Times New Roman"/>
                <w:kern w:val="0"/>
                <w:sz w:val="20"/>
                <w:szCs w:val="20"/>
                <w:lang w:val="en-US" w:eastAsia="en-IN"/>
                <w14:ligatures w14:val="none"/>
              </w:rPr>
              <w:t>nput</w:t>
            </w:r>
            <w:r w:rsidRPr="00053602">
              <w:rPr>
                <w:rStyle w:val="normaltextrun"/>
                <w:rFonts w:ascii="Times New Roman" w:eastAsiaTheme="majorEastAsia" w:hAnsi="Times New Roman" w:cs="Times New Roman"/>
                <w:kern w:val="0"/>
                <w:sz w:val="20"/>
                <w:szCs w:val="20"/>
                <w:lang w:val="en-US" w:eastAsia="en-IN"/>
                <w14:ligatures w14:val="none"/>
              </w:rPr>
              <w:t xml:space="preserve"> reference coming from </w:t>
            </w:r>
            <w:proofErr w:type="gramStart"/>
            <w:r w:rsidRPr="00053602">
              <w:rPr>
                <w:rStyle w:val="normaltextrun"/>
                <w:rFonts w:ascii="Times New Roman" w:eastAsiaTheme="majorEastAsia" w:hAnsi="Times New Roman" w:cs="Times New Roman"/>
                <w:kern w:val="0"/>
                <w:sz w:val="20"/>
                <w:szCs w:val="20"/>
                <w:lang w:val="en-US" w:eastAsia="en-IN"/>
                <w14:ligatures w14:val="none"/>
              </w:rPr>
              <w:t>other</w:t>
            </w:r>
            <w:proofErr w:type="gramEnd"/>
            <w:r w:rsidRPr="00053602">
              <w:rPr>
                <w:rStyle w:val="normaltextrun"/>
                <w:rFonts w:ascii="Times New Roman" w:eastAsiaTheme="majorEastAsia" w:hAnsi="Times New Roman" w:cs="Times New Roman"/>
                <w:kern w:val="0"/>
                <w:sz w:val="20"/>
                <w:szCs w:val="20"/>
                <w:lang w:val="en-US" w:eastAsia="en-IN"/>
                <w14:ligatures w14:val="none"/>
              </w:rPr>
              <w:t xml:space="preserve"> clock.</w:t>
            </w:r>
          </w:p>
        </w:tc>
        <w:tc>
          <w:tcPr>
            <w:tcW w:w="2737" w:type="pct"/>
          </w:tcPr>
          <w:p w14:paraId="35671568" w14:textId="77777777" w:rsidR="005649D7" w:rsidRDefault="005649D7" w:rsidP="00FB2ACD">
            <w:pPr>
              <w:jc w:val="both"/>
              <w:rPr>
                <w:rStyle w:val="normaltextrun"/>
                <w:rFonts w:ascii="Times New Roman" w:eastAsiaTheme="majorEastAsia" w:hAnsi="Times New Roman" w:cs="Times New Roman"/>
                <w:kern w:val="0"/>
                <w:sz w:val="20"/>
                <w:szCs w:val="20"/>
                <w:lang w:val="en-US" w:eastAsia="en-IN"/>
                <w14:ligatures w14:val="none"/>
              </w:rPr>
            </w:pPr>
          </w:p>
          <w:p w14:paraId="1CF4B655" w14:textId="228A7995" w:rsidR="005649D7" w:rsidRPr="00053602" w:rsidRDefault="005649D7" w:rsidP="00FB2ACD">
            <w:pPr>
              <w:jc w:val="both"/>
              <w:rPr>
                <w:rStyle w:val="normaltextrun"/>
                <w:rFonts w:ascii="Times New Roman" w:eastAsiaTheme="majorEastAsia" w:hAnsi="Times New Roman" w:cs="Times New Roman"/>
                <w:color w:val="0078D4"/>
                <w:kern w:val="0"/>
                <w:sz w:val="20"/>
                <w:szCs w:val="20"/>
                <w:u w:val="single"/>
                <w:lang w:val="en-US" w:eastAsia="en-IN"/>
                <w14:ligatures w14:val="none"/>
              </w:rPr>
            </w:pPr>
            <w:r w:rsidRPr="00053602">
              <w:rPr>
                <w:rStyle w:val="normaltextrun"/>
                <w:rFonts w:ascii="Times New Roman" w:eastAsiaTheme="majorEastAsia" w:hAnsi="Times New Roman" w:cs="Times New Roman"/>
                <w:kern w:val="0"/>
                <w:sz w:val="20"/>
                <w:szCs w:val="20"/>
                <w:lang w:val="en-US" w:eastAsia="en-IN"/>
                <w14:ligatures w14:val="none"/>
              </w:rPr>
              <w:t xml:space="preserve">The Contractor shall synchronize all the new </w:t>
            </w:r>
            <w:proofErr w:type="spellStart"/>
            <w:r w:rsidRPr="00053602">
              <w:rPr>
                <w:rStyle w:val="normaltextrun"/>
                <w:rFonts w:ascii="Times New Roman" w:eastAsiaTheme="majorEastAsia" w:hAnsi="Times New Roman" w:cs="Times New Roman"/>
                <w:kern w:val="0"/>
                <w:sz w:val="20"/>
                <w:szCs w:val="20"/>
                <w:lang w:val="en-US" w:eastAsia="en-IN"/>
                <w14:ligatures w14:val="none"/>
              </w:rPr>
              <w:t>equipments</w:t>
            </w:r>
            <w:proofErr w:type="spellEnd"/>
            <w:r w:rsidRPr="00053602">
              <w:rPr>
                <w:rStyle w:val="normaltextrun"/>
                <w:rFonts w:ascii="Times New Roman" w:eastAsiaTheme="majorEastAsia" w:hAnsi="Times New Roman" w:cs="Times New Roman"/>
                <w:kern w:val="0"/>
                <w:sz w:val="20"/>
                <w:szCs w:val="20"/>
                <w:lang w:val="en-US" w:eastAsia="en-IN"/>
                <w14:ligatures w14:val="none"/>
              </w:rPr>
              <w:t xml:space="preserve"> under the contract using </w:t>
            </w:r>
            <w:proofErr w:type="spellStart"/>
            <w:r w:rsidRPr="00053602">
              <w:rPr>
                <w:rStyle w:val="normaltextrun"/>
                <w:rFonts w:ascii="Times New Roman" w:eastAsiaTheme="majorEastAsia" w:hAnsi="Times New Roman" w:cs="Times New Roman"/>
                <w:color w:val="0078D4"/>
                <w:kern w:val="0"/>
                <w:sz w:val="20"/>
                <w:szCs w:val="20"/>
                <w:u w:val="single"/>
                <w:lang w:val="en-US" w:eastAsia="en-IN"/>
                <w14:ligatures w14:val="none"/>
              </w:rPr>
              <w:t>NavIC</w:t>
            </w:r>
            <w:proofErr w:type="spellEnd"/>
            <w:r w:rsidRPr="00053602">
              <w:rPr>
                <w:rStyle w:val="normaltextrun"/>
                <w:rFonts w:ascii="Times New Roman" w:eastAsiaTheme="majorEastAsia" w:hAnsi="Times New Roman" w:cs="Times New Roman"/>
                <w:color w:val="0078D4"/>
                <w:kern w:val="0"/>
                <w:sz w:val="20"/>
                <w:szCs w:val="20"/>
                <w:u w:val="single"/>
                <w:lang w:val="en-US" w:eastAsia="en-IN"/>
                <w14:ligatures w14:val="none"/>
              </w:rPr>
              <w:t xml:space="preserve"> (with failback option to GPS) based time reference clock. </w:t>
            </w:r>
          </w:p>
          <w:p w14:paraId="27BA3C58" w14:textId="7303ABCC" w:rsidR="005649D7" w:rsidRPr="006C7648" w:rsidRDefault="005649D7" w:rsidP="00FB2ACD">
            <w:pPr>
              <w:rPr>
                <w:rStyle w:val="HeadingFont"/>
                <w:rFonts w:ascii="Times New Roman" w:eastAsiaTheme="majorEastAsia" w:hAnsi="Times New Roman" w:cs="Times New Roman"/>
                <w:szCs w:val="20"/>
              </w:rPr>
            </w:pPr>
            <w:r w:rsidRPr="00053602">
              <w:rPr>
                <w:rStyle w:val="normaltextrun"/>
                <w:rFonts w:eastAsiaTheme="majorEastAsia"/>
                <w:sz w:val="20"/>
                <w:szCs w:val="20"/>
                <w:lang w:val="en-US"/>
              </w:rPr>
              <w:t>In addition to input reference, the synchronization clock must have provision to take</w:t>
            </w:r>
            <w:r>
              <w:rPr>
                <w:rStyle w:val="normaltextrun"/>
                <w:rFonts w:eastAsiaTheme="majorEastAsia"/>
                <w:sz w:val="20"/>
                <w:szCs w:val="20"/>
                <w:lang w:val="en-US"/>
              </w:rPr>
              <w:t xml:space="preserve"> </w:t>
            </w:r>
            <w:r w:rsidRPr="00FB2ACD">
              <w:rPr>
                <w:rStyle w:val="normaltextrun"/>
                <w:rFonts w:eastAsiaTheme="majorEastAsia"/>
                <w:sz w:val="20"/>
                <w:szCs w:val="20"/>
                <w:lang w:val="en-US"/>
              </w:rPr>
              <w:t>input</w:t>
            </w:r>
            <w:r w:rsidRPr="00053602">
              <w:rPr>
                <w:rStyle w:val="normaltextrun"/>
                <w:rFonts w:eastAsiaTheme="majorEastAsia"/>
                <w:sz w:val="20"/>
                <w:szCs w:val="20"/>
                <w:lang w:val="en-US"/>
              </w:rPr>
              <w:t xml:space="preserve"> reference coming from </w:t>
            </w:r>
            <w:proofErr w:type="gramStart"/>
            <w:r w:rsidRPr="00053602">
              <w:rPr>
                <w:rStyle w:val="normaltextrun"/>
                <w:rFonts w:eastAsiaTheme="majorEastAsia"/>
                <w:sz w:val="20"/>
                <w:szCs w:val="20"/>
                <w:lang w:val="en-US"/>
              </w:rPr>
              <w:t>other</w:t>
            </w:r>
            <w:proofErr w:type="gramEnd"/>
            <w:r w:rsidRPr="00053602">
              <w:rPr>
                <w:rStyle w:val="normaltextrun"/>
                <w:rFonts w:eastAsiaTheme="majorEastAsia"/>
                <w:sz w:val="20"/>
                <w:szCs w:val="20"/>
                <w:lang w:val="en-US"/>
              </w:rPr>
              <w:t xml:space="preserve"> clock.</w:t>
            </w:r>
          </w:p>
        </w:tc>
      </w:tr>
      <w:tr w:rsidR="005649D7" w:rsidRPr="006C7648" w14:paraId="4A321C49" w14:textId="77777777" w:rsidTr="005649D7">
        <w:trPr>
          <w:trHeight w:val="4484"/>
        </w:trPr>
        <w:tc>
          <w:tcPr>
            <w:tcW w:w="505" w:type="pct"/>
          </w:tcPr>
          <w:p w14:paraId="026EF2BA" w14:textId="77777777" w:rsidR="005649D7" w:rsidRPr="006C7648" w:rsidRDefault="005649D7" w:rsidP="00FB2ACD">
            <w:pPr>
              <w:rPr>
                <w:rStyle w:val="HeadingFont"/>
                <w:rFonts w:ascii="Times New Roman" w:eastAsiaTheme="majorEastAsia" w:hAnsi="Times New Roman" w:cs="Times New Roman"/>
                <w:szCs w:val="20"/>
                <w:lang w:val="en-US"/>
              </w:rPr>
            </w:pPr>
            <w:r w:rsidRPr="006C7648">
              <w:rPr>
                <w:rStyle w:val="HeadingFont"/>
                <w:rFonts w:ascii="Times New Roman" w:eastAsiaTheme="majorEastAsia" w:hAnsi="Times New Roman" w:cs="Times New Roman"/>
                <w:szCs w:val="20"/>
                <w:lang w:val="en-US"/>
              </w:rPr>
              <w:lastRenderedPageBreak/>
              <w:t>Section-02</w:t>
            </w:r>
          </w:p>
          <w:p w14:paraId="7562879C" w14:textId="77777777" w:rsidR="005649D7" w:rsidRPr="006C7648" w:rsidRDefault="005649D7" w:rsidP="00FB2ACD">
            <w:pPr>
              <w:rPr>
                <w:rStyle w:val="HeadingFont"/>
                <w:rFonts w:ascii="Times New Roman" w:eastAsiaTheme="majorEastAsia" w:hAnsi="Times New Roman" w:cs="Times New Roman"/>
                <w:bCs/>
                <w:szCs w:val="20"/>
              </w:rPr>
            </w:pPr>
          </w:p>
          <w:p w14:paraId="70343856" w14:textId="5FF954CC" w:rsidR="005649D7" w:rsidRPr="006C7648" w:rsidRDefault="005649D7" w:rsidP="00FB2ACD">
            <w:pPr>
              <w:rPr>
                <w:rStyle w:val="HeadingFont"/>
                <w:rFonts w:ascii="Times New Roman" w:eastAsiaTheme="majorEastAsia" w:hAnsi="Times New Roman" w:cs="Times New Roman"/>
                <w:szCs w:val="20"/>
                <w:lang w:val="en-US"/>
              </w:rPr>
            </w:pPr>
            <w:r w:rsidRPr="006C7648">
              <w:rPr>
                <w:rStyle w:val="HeadingFont"/>
                <w:rFonts w:ascii="Times New Roman" w:eastAsiaTheme="majorEastAsia" w:hAnsi="Times New Roman" w:cs="Times New Roman"/>
                <w:bCs/>
                <w:szCs w:val="20"/>
              </w:rPr>
              <w:t>Network Configuration and Equipment Characteristics</w:t>
            </w:r>
          </w:p>
        </w:tc>
        <w:tc>
          <w:tcPr>
            <w:tcW w:w="1758" w:type="pct"/>
          </w:tcPr>
          <w:p w14:paraId="1E13FAFF" w14:textId="77777777" w:rsidR="005649D7" w:rsidRDefault="005649D7" w:rsidP="00FB2ACD">
            <w:pPr>
              <w:rPr>
                <w:rStyle w:val="HeadingFont"/>
                <w:rFonts w:ascii="Times New Roman" w:eastAsiaTheme="majorEastAsia" w:hAnsi="Times New Roman" w:cs="Times New Roman"/>
                <w:szCs w:val="20"/>
              </w:rPr>
            </w:pPr>
            <w:r>
              <w:rPr>
                <w:rStyle w:val="HeadingFont"/>
                <w:rFonts w:ascii="Times New Roman" w:eastAsiaTheme="majorEastAsia" w:hAnsi="Times New Roman" w:cs="Times New Roman"/>
                <w:szCs w:val="20"/>
              </w:rPr>
              <w:t>2.3.1.1 Functional Requirement</w:t>
            </w:r>
          </w:p>
          <w:p w14:paraId="7F90D835" w14:textId="77777777" w:rsidR="005649D7" w:rsidRDefault="005649D7" w:rsidP="00FB2ACD">
            <w:pPr>
              <w:rPr>
                <w:rStyle w:val="HeadingFont"/>
                <w:rFonts w:ascii="Times New Roman" w:eastAsiaTheme="majorEastAsia" w:hAnsi="Times New Roman" w:cs="Times New Roman"/>
                <w:szCs w:val="20"/>
              </w:rPr>
            </w:pPr>
          </w:p>
          <w:p w14:paraId="2EFD1DF7" w14:textId="77777777" w:rsidR="005649D7" w:rsidRDefault="005649D7" w:rsidP="00FB2ACD">
            <w:pPr>
              <w:jc w:val="both"/>
              <w:rPr>
                <w:rFonts w:ascii="Times New Roman" w:eastAsiaTheme="majorEastAsia" w:hAnsi="Times New Roman" w:cs="Times New Roman"/>
                <w:bCs/>
                <w:sz w:val="20"/>
                <w:szCs w:val="20"/>
              </w:rPr>
            </w:pPr>
            <w:r w:rsidRPr="00001E25">
              <w:rPr>
                <w:rFonts w:ascii="Times New Roman" w:eastAsiaTheme="majorEastAsia" w:hAnsi="Times New Roman" w:cs="Times New Roman"/>
                <w:bCs/>
                <w:sz w:val="20"/>
                <w:szCs w:val="20"/>
              </w:rPr>
              <w:t>If bidder is offering equipment with multifunction cards such as cross-connect or control</w:t>
            </w:r>
            <w:r>
              <w:rPr>
                <w:rFonts w:ascii="Times New Roman" w:eastAsiaTheme="majorEastAsia" w:hAnsi="Times New Roman" w:cs="Times New Roman"/>
                <w:bCs/>
                <w:sz w:val="20"/>
                <w:szCs w:val="20"/>
              </w:rPr>
              <w:t xml:space="preserve"> </w:t>
            </w:r>
            <w:r w:rsidRPr="00001E25">
              <w:rPr>
                <w:rFonts w:ascii="Times New Roman" w:eastAsiaTheme="majorEastAsia" w:hAnsi="Times New Roman" w:cs="Times New Roman"/>
                <w:bCs/>
                <w:sz w:val="20"/>
                <w:szCs w:val="20"/>
              </w:rPr>
              <w:t>card with optical interface/SFP or tributary interface, such type of multifunction card shall</w:t>
            </w:r>
            <w:r>
              <w:rPr>
                <w:rFonts w:ascii="Times New Roman" w:eastAsiaTheme="majorEastAsia" w:hAnsi="Times New Roman" w:cs="Times New Roman"/>
                <w:bCs/>
                <w:sz w:val="20"/>
                <w:szCs w:val="20"/>
              </w:rPr>
              <w:t xml:space="preserve"> </w:t>
            </w:r>
            <w:r w:rsidRPr="00001E25">
              <w:rPr>
                <w:rFonts w:ascii="Times New Roman" w:eastAsiaTheme="majorEastAsia" w:hAnsi="Times New Roman" w:cs="Times New Roman"/>
                <w:bCs/>
                <w:sz w:val="20"/>
                <w:szCs w:val="20"/>
              </w:rPr>
              <w:t>be considered as Common control card and shall be the part of base equipment. In case</w:t>
            </w:r>
            <w:r>
              <w:rPr>
                <w:rFonts w:ascii="Times New Roman" w:eastAsiaTheme="majorEastAsia" w:hAnsi="Times New Roman" w:cs="Times New Roman"/>
                <w:bCs/>
                <w:sz w:val="20"/>
                <w:szCs w:val="20"/>
              </w:rPr>
              <w:t xml:space="preserve"> </w:t>
            </w:r>
            <w:r w:rsidRPr="00001E25">
              <w:rPr>
                <w:rFonts w:ascii="Times New Roman" w:eastAsiaTheme="majorEastAsia" w:hAnsi="Times New Roman" w:cs="Times New Roman"/>
                <w:bCs/>
                <w:sz w:val="20"/>
                <w:szCs w:val="20"/>
              </w:rPr>
              <w:t>optical interface/SFP is embedded with control card, the adequate number of optical</w:t>
            </w:r>
            <w:r>
              <w:rPr>
                <w:rFonts w:ascii="Times New Roman" w:eastAsiaTheme="majorEastAsia" w:hAnsi="Times New Roman" w:cs="Times New Roman"/>
                <w:bCs/>
                <w:sz w:val="20"/>
                <w:szCs w:val="20"/>
              </w:rPr>
              <w:t xml:space="preserve"> </w:t>
            </w:r>
            <w:r w:rsidRPr="00001E25">
              <w:rPr>
                <w:rFonts w:ascii="Times New Roman" w:eastAsiaTheme="majorEastAsia" w:hAnsi="Times New Roman" w:cs="Times New Roman"/>
                <w:bCs/>
                <w:sz w:val="20"/>
                <w:szCs w:val="20"/>
              </w:rPr>
              <w:t>interface/</w:t>
            </w:r>
            <w:r>
              <w:rPr>
                <w:rFonts w:ascii="Times New Roman" w:eastAsiaTheme="majorEastAsia" w:hAnsi="Times New Roman" w:cs="Times New Roman"/>
                <w:bCs/>
                <w:sz w:val="20"/>
                <w:szCs w:val="20"/>
              </w:rPr>
              <w:t xml:space="preserve"> </w:t>
            </w:r>
            <w:r w:rsidRPr="00001E25">
              <w:rPr>
                <w:rFonts w:ascii="Times New Roman" w:eastAsiaTheme="majorEastAsia" w:hAnsi="Times New Roman" w:cs="Times New Roman"/>
                <w:bCs/>
                <w:sz w:val="20"/>
                <w:szCs w:val="20"/>
              </w:rPr>
              <w:t>SFPs shall be offered to meet the redundancy requirements of the specifications.</w:t>
            </w:r>
            <w:r>
              <w:rPr>
                <w:rFonts w:ascii="Times New Roman" w:eastAsiaTheme="majorEastAsia" w:hAnsi="Times New Roman" w:cs="Times New Roman"/>
                <w:bCs/>
                <w:sz w:val="20"/>
                <w:szCs w:val="20"/>
              </w:rPr>
              <w:t xml:space="preserve"> </w:t>
            </w:r>
            <w:r w:rsidRPr="00001E25">
              <w:rPr>
                <w:rFonts w:ascii="Times New Roman" w:eastAsiaTheme="majorEastAsia" w:hAnsi="Times New Roman" w:cs="Times New Roman"/>
                <w:bCs/>
                <w:sz w:val="20"/>
                <w:szCs w:val="20"/>
              </w:rPr>
              <w:t>Further, main and protection channel shall be terminated on separate cards and there</w:t>
            </w:r>
            <w:r>
              <w:rPr>
                <w:rFonts w:ascii="Times New Roman" w:eastAsiaTheme="majorEastAsia" w:hAnsi="Times New Roman" w:cs="Times New Roman"/>
                <w:bCs/>
                <w:sz w:val="20"/>
                <w:szCs w:val="20"/>
              </w:rPr>
              <w:t xml:space="preserve"> </w:t>
            </w:r>
            <w:r w:rsidRPr="00001E25">
              <w:rPr>
                <w:rFonts w:ascii="Times New Roman" w:eastAsiaTheme="majorEastAsia" w:hAnsi="Times New Roman" w:cs="Times New Roman"/>
                <w:bCs/>
                <w:sz w:val="20"/>
                <w:szCs w:val="20"/>
              </w:rPr>
              <w:t>should be no single point of failure.</w:t>
            </w:r>
          </w:p>
          <w:p w14:paraId="4A01B766" w14:textId="77777777" w:rsidR="005649D7" w:rsidRDefault="005649D7" w:rsidP="00FB2ACD">
            <w:pPr>
              <w:jc w:val="both"/>
              <w:rPr>
                <w:rStyle w:val="HeadingFont"/>
                <w:rFonts w:ascii="Times New Roman" w:eastAsiaTheme="majorEastAsia" w:hAnsi="Times New Roman" w:cs="Times New Roman"/>
                <w:b w:val="0"/>
                <w:bCs/>
                <w:szCs w:val="20"/>
              </w:rPr>
            </w:pPr>
          </w:p>
          <w:p w14:paraId="6E20DE7F" w14:textId="37C14021" w:rsidR="005649D7" w:rsidRDefault="005649D7" w:rsidP="00FB2ACD">
            <w:pPr>
              <w:jc w:val="both"/>
              <w:rPr>
                <w:rFonts w:ascii="Times New Roman" w:eastAsiaTheme="majorEastAsia" w:hAnsi="Times New Roman" w:cs="Times New Roman"/>
                <w:bCs/>
                <w:sz w:val="20"/>
                <w:szCs w:val="20"/>
              </w:rPr>
            </w:pPr>
            <w:r w:rsidRPr="00001E25">
              <w:rPr>
                <w:rFonts w:ascii="Times New Roman" w:eastAsiaTheme="majorEastAsia" w:hAnsi="Times New Roman" w:cs="Times New Roman"/>
                <w:bCs/>
                <w:sz w:val="20"/>
                <w:szCs w:val="20"/>
              </w:rPr>
              <w:t xml:space="preserve">The equipment shall be configurable </w:t>
            </w:r>
            <w:proofErr w:type="gramStart"/>
            <w:r w:rsidRPr="00001E25">
              <w:rPr>
                <w:rFonts w:ascii="Times New Roman" w:eastAsiaTheme="majorEastAsia" w:hAnsi="Times New Roman" w:cs="Times New Roman"/>
                <w:bCs/>
                <w:sz w:val="20"/>
                <w:szCs w:val="20"/>
              </w:rPr>
              <w:t>either as</w:t>
            </w:r>
            <w:proofErr w:type="gramEnd"/>
            <w:r w:rsidRPr="00001E25">
              <w:rPr>
                <w:rFonts w:ascii="Times New Roman" w:eastAsiaTheme="majorEastAsia" w:hAnsi="Times New Roman" w:cs="Times New Roman"/>
                <w:bCs/>
                <w:sz w:val="20"/>
                <w:szCs w:val="20"/>
              </w:rPr>
              <w:t xml:space="preserve"> Terminal Multiplexer (TM) as well as ADM</w:t>
            </w:r>
            <w:r>
              <w:rPr>
                <w:rFonts w:ascii="Times New Roman" w:eastAsiaTheme="majorEastAsia" w:hAnsi="Times New Roman" w:cs="Times New Roman"/>
                <w:bCs/>
                <w:sz w:val="20"/>
                <w:szCs w:val="20"/>
              </w:rPr>
              <w:t xml:space="preserve"> </w:t>
            </w:r>
            <w:r w:rsidRPr="00001E25">
              <w:rPr>
                <w:rFonts w:ascii="Times New Roman" w:eastAsiaTheme="majorEastAsia" w:hAnsi="Times New Roman" w:cs="Times New Roman"/>
                <w:bCs/>
                <w:sz w:val="20"/>
                <w:szCs w:val="20"/>
              </w:rPr>
              <w:t>with software settings only.</w:t>
            </w:r>
          </w:p>
          <w:p w14:paraId="5CB50742" w14:textId="77777777" w:rsidR="005649D7" w:rsidRPr="00001E25" w:rsidRDefault="005649D7" w:rsidP="00FB2ACD">
            <w:pPr>
              <w:jc w:val="both"/>
              <w:rPr>
                <w:rFonts w:ascii="Times New Roman" w:eastAsiaTheme="majorEastAsia" w:hAnsi="Times New Roman" w:cs="Times New Roman"/>
                <w:bCs/>
                <w:sz w:val="20"/>
                <w:szCs w:val="20"/>
              </w:rPr>
            </w:pPr>
          </w:p>
          <w:p w14:paraId="7E04B1DB" w14:textId="77777777" w:rsidR="005649D7" w:rsidRPr="00001E25" w:rsidRDefault="005649D7" w:rsidP="00FB2ACD">
            <w:pPr>
              <w:jc w:val="both"/>
              <w:rPr>
                <w:rFonts w:ascii="Times New Roman" w:eastAsiaTheme="majorEastAsia" w:hAnsi="Times New Roman" w:cs="Times New Roman"/>
                <w:bCs/>
                <w:sz w:val="20"/>
                <w:szCs w:val="20"/>
              </w:rPr>
            </w:pPr>
            <w:r w:rsidRPr="00001E25">
              <w:rPr>
                <w:rFonts w:ascii="Times New Roman" w:eastAsiaTheme="majorEastAsia" w:hAnsi="Times New Roman" w:cs="Times New Roman"/>
                <w:bCs/>
                <w:sz w:val="20"/>
                <w:szCs w:val="20"/>
              </w:rPr>
              <w:t>(i) STM-4 (MADM) with 3 MSP/5 MSP protected direction.</w:t>
            </w:r>
          </w:p>
          <w:p w14:paraId="31C0087C" w14:textId="187F5924" w:rsidR="005649D7" w:rsidRPr="00001E25" w:rsidRDefault="005649D7" w:rsidP="00FB2ACD">
            <w:pPr>
              <w:jc w:val="both"/>
              <w:rPr>
                <w:rFonts w:ascii="Times New Roman" w:eastAsiaTheme="majorEastAsia" w:hAnsi="Times New Roman" w:cs="Times New Roman"/>
                <w:bCs/>
                <w:sz w:val="20"/>
                <w:szCs w:val="20"/>
              </w:rPr>
            </w:pPr>
            <w:r w:rsidRPr="00001E25">
              <w:rPr>
                <w:rFonts w:ascii="Times New Roman" w:eastAsiaTheme="majorEastAsia" w:hAnsi="Times New Roman" w:cs="Times New Roman"/>
                <w:bCs/>
                <w:sz w:val="20"/>
                <w:szCs w:val="20"/>
              </w:rPr>
              <w:t>The aggregate interfaces shall be (at least) STM-4 towards at least three/five protected</w:t>
            </w:r>
            <w:r>
              <w:rPr>
                <w:rFonts w:ascii="Times New Roman" w:eastAsiaTheme="majorEastAsia" w:hAnsi="Times New Roman" w:cs="Times New Roman"/>
                <w:bCs/>
                <w:sz w:val="20"/>
                <w:szCs w:val="20"/>
              </w:rPr>
              <w:t xml:space="preserve"> </w:t>
            </w:r>
            <w:r w:rsidRPr="00001E25">
              <w:rPr>
                <w:rFonts w:ascii="Times New Roman" w:eastAsiaTheme="majorEastAsia" w:hAnsi="Times New Roman" w:cs="Times New Roman"/>
                <w:bCs/>
                <w:sz w:val="20"/>
                <w:szCs w:val="20"/>
              </w:rPr>
              <w:t>directions (Protected as specified in this specifications). At present the equipment shall be</w:t>
            </w:r>
            <w:r>
              <w:rPr>
                <w:rFonts w:ascii="Times New Roman" w:eastAsiaTheme="majorEastAsia" w:hAnsi="Times New Roman" w:cs="Times New Roman"/>
                <w:bCs/>
                <w:sz w:val="20"/>
                <w:szCs w:val="20"/>
              </w:rPr>
              <w:t xml:space="preserve"> </w:t>
            </w:r>
            <w:r w:rsidRPr="00001E25">
              <w:rPr>
                <w:rFonts w:ascii="Times New Roman" w:eastAsiaTheme="majorEastAsia" w:hAnsi="Times New Roman" w:cs="Times New Roman"/>
                <w:bCs/>
                <w:sz w:val="20"/>
                <w:szCs w:val="20"/>
              </w:rPr>
              <w:t>equipped with two (</w:t>
            </w:r>
            <w:proofErr w:type="gramStart"/>
            <w:r w:rsidRPr="00001E25">
              <w:rPr>
                <w:rFonts w:ascii="Times New Roman" w:eastAsiaTheme="majorEastAsia" w:hAnsi="Times New Roman" w:cs="Times New Roman"/>
                <w:bCs/>
                <w:sz w:val="20"/>
                <w:szCs w:val="20"/>
              </w:rPr>
              <w:t>2 )</w:t>
            </w:r>
            <w:proofErr w:type="gramEnd"/>
            <w:r w:rsidRPr="00001E25">
              <w:rPr>
                <w:rFonts w:ascii="Times New Roman" w:eastAsiaTheme="majorEastAsia" w:hAnsi="Times New Roman" w:cs="Times New Roman"/>
                <w:bCs/>
                <w:sz w:val="20"/>
                <w:szCs w:val="20"/>
              </w:rPr>
              <w:t xml:space="preserve"> nos. E1 interface card with minimum 16 interfaces per card &amp; two</w:t>
            </w:r>
          </w:p>
          <w:p w14:paraId="5F5E632E" w14:textId="7DE4F305" w:rsidR="005649D7" w:rsidRPr="00001E25" w:rsidRDefault="005649D7" w:rsidP="00FB2ACD">
            <w:pPr>
              <w:jc w:val="both"/>
              <w:rPr>
                <w:rFonts w:ascii="Times New Roman" w:eastAsiaTheme="majorEastAsia" w:hAnsi="Times New Roman" w:cs="Times New Roman"/>
                <w:bCs/>
                <w:sz w:val="20"/>
                <w:szCs w:val="20"/>
              </w:rPr>
            </w:pPr>
            <w:r w:rsidRPr="00001E25">
              <w:rPr>
                <w:rFonts w:ascii="Times New Roman" w:eastAsiaTheme="majorEastAsia" w:hAnsi="Times New Roman" w:cs="Times New Roman"/>
                <w:bCs/>
                <w:sz w:val="20"/>
                <w:szCs w:val="20"/>
              </w:rPr>
              <w:t>(2) nos. Fast Ethernet interface card with minimum 8 interfaces per card, as tributaries.</w:t>
            </w:r>
            <w:r>
              <w:rPr>
                <w:rFonts w:ascii="Times New Roman" w:eastAsiaTheme="majorEastAsia" w:hAnsi="Times New Roman" w:cs="Times New Roman"/>
                <w:bCs/>
                <w:sz w:val="20"/>
                <w:szCs w:val="20"/>
              </w:rPr>
              <w:t xml:space="preserve"> </w:t>
            </w:r>
            <w:r w:rsidRPr="00001E25">
              <w:rPr>
                <w:rFonts w:ascii="Times New Roman" w:eastAsiaTheme="majorEastAsia" w:hAnsi="Times New Roman" w:cs="Times New Roman"/>
                <w:bCs/>
                <w:sz w:val="20"/>
                <w:szCs w:val="20"/>
              </w:rPr>
              <w:t>The equipment shall provide non blocking cross connect capability of 64 STM-1 (bidirectional)</w:t>
            </w:r>
            <w:r>
              <w:rPr>
                <w:rFonts w:ascii="Times New Roman" w:eastAsiaTheme="majorEastAsia" w:hAnsi="Times New Roman" w:cs="Times New Roman"/>
                <w:bCs/>
                <w:sz w:val="20"/>
                <w:szCs w:val="20"/>
              </w:rPr>
              <w:t xml:space="preserve"> </w:t>
            </w:r>
            <w:r w:rsidRPr="00001E25">
              <w:rPr>
                <w:rFonts w:ascii="Times New Roman" w:eastAsiaTheme="majorEastAsia" w:hAnsi="Times New Roman" w:cs="Times New Roman"/>
                <w:bCs/>
                <w:sz w:val="20"/>
                <w:szCs w:val="20"/>
              </w:rPr>
              <w:t>at high order VC-4 level and as well as at low order VC-12 level.</w:t>
            </w:r>
          </w:p>
          <w:p w14:paraId="26995DDC" w14:textId="77777777" w:rsidR="005649D7" w:rsidRDefault="005649D7" w:rsidP="00FB2ACD">
            <w:pPr>
              <w:jc w:val="both"/>
              <w:rPr>
                <w:rFonts w:ascii="Times New Roman" w:eastAsiaTheme="majorEastAsia" w:hAnsi="Times New Roman" w:cs="Times New Roman"/>
                <w:bCs/>
                <w:sz w:val="20"/>
                <w:szCs w:val="20"/>
              </w:rPr>
            </w:pPr>
          </w:p>
          <w:p w14:paraId="430FD625" w14:textId="534C0645" w:rsidR="005649D7" w:rsidRPr="00001E25" w:rsidRDefault="005649D7" w:rsidP="00FB2ACD">
            <w:pPr>
              <w:jc w:val="both"/>
              <w:rPr>
                <w:rFonts w:ascii="Times New Roman" w:eastAsiaTheme="majorEastAsia" w:hAnsi="Times New Roman" w:cs="Times New Roman"/>
                <w:bCs/>
                <w:sz w:val="20"/>
                <w:szCs w:val="20"/>
              </w:rPr>
            </w:pPr>
            <w:r w:rsidRPr="00001E25">
              <w:rPr>
                <w:rFonts w:ascii="Times New Roman" w:eastAsiaTheme="majorEastAsia" w:hAnsi="Times New Roman" w:cs="Times New Roman"/>
                <w:bCs/>
                <w:sz w:val="20"/>
                <w:szCs w:val="20"/>
              </w:rPr>
              <w:t>(ii) STM-16 (MADM) with 3 MSP/5 MSP protected direction.</w:t>
            </w:r>
          </w:p>
          <w:p w14:paraId="4535378F" w14:textId="0CEE5AF1" w:rsidR="005649D7" w:rsidRPr="00001E25" w:rsidRDefault="005649D7" w:rsidP="00FB2ACD">
            <w:pPr>
              <w:jc w:val="both"/>
              <w:rPr>
                <w:rFonts w:ascii="Times New Roman" w:eastAsiaTheme="majorEastAsia" w:hAnsi="Times New Roman" w:cs="Times New Roman"/>
                <w:bCs/>
                <w:sz w:val="20"/>
                <w:szCs w:val="20"/>
              </w:rPr>
            </w:pPr>
            <w:r w:rsidRPr="00001E25">
              <w:rPr>
                <w:rFonts w:ascii="Times New Roman" w:eastAsiaTheme="majorEastAsia" w:hAnsi="Times New Roman" w:cs="Times New Roman"/>
                <w:bCs/>
                <w:sz w:val="20"/>
                <w:szCs w:val="20"/>
              </w:rPr>
              <w:t>The aggregate interfaces shall be (at least) STM-16 towards at least three/five protected</w:t>
            </w:r>
            <w:r>
              <w:rPr>
                <w:rFonts w:ascii="Times New Roman" w:eastAsiaTheme="majorEastAsia" w:hAnsi="Times New Roman" w:cs="Times New Roman"/>
                <w:bCs/>
                <w:sz w:val="20"/>
                <w:szCs w:val="20"/>
              </w:rPr>
              <w:t xml:space="preserve"> </w:t>
            </w:r>
            <w:r w:rsidRPr="00001E25">
              <w:rPr>
                <w:rFonts w:ascii="Times New Roman" w:eastAsiaTheme="majorEastAsia" w:hAnsi="Times New Roman" w:cs="Times New Roman"/>
                <w:bCs/>
                <w:sz w:val="20"/>
                <w:szCs w:val="20"/>
              </w:rPr>
              <w:t>directions (Protected as specified in this specifications). At present the equipment shall be</w:t>
            </w:r>
            <w:r>
              <w:rPr>
                <w:rFonts w:ascii="Times New Roman" w:eastAsiaTheme="majorEastAsia" w:hAnsi="Times New Roman" w:cs="Times New Roman"/>
                <w:bCs/>
                <w:sz w:val="20"/>
                <w:szCs w:val="20"/>
              </w:rPr>
              <w:t xml:space="preserve"> </w:t>
            </w:r>
            <w:r w:rsidRPr="00001E25">
              <w:rPr>
                <w:rFonts w:ascii="Times New Roman" w:eastAsiaTheme="majorEastAsia" w:hAnsi="Times New Roman" w:cs="Times New Roman"/>
                <w:bCs/>
                <w:sz w:val="20"/>
                <w:szCs w:val="20"/>
              </w:rPr>
              <w:t>equipped with two (</w:t>
            </w:r>
            <w:proofErr w:type="gramStart"/>
            <w:r w:rsidRPr="00001E25">
              <w:rPr>
                <w:rFonts w:ascii="Times New Roman" w:eastAsiaTheme="majorEastAsia" w:hAnsi="Times New Roman" w:cs="Times New Roman"/>
                <w:bCs/>
                <w:sz w:val="20"/>
                <w:szCs w:val="20"/>
              </w:rPr>
              <w:t>2 )</w:t>
            </w:r>
            <w:proofErr w:type="gramEnd"/>
            <w:r w:rsidRPr="00001E25">
              <w:rPr>
                <w:rFonts w:ascii="Times New Roman" w:eastAsiaTheme="majorEastAsia" w:hAnsi="Times New Roman" w:cs="Times New Roman"/>
                <w:bCs/>
                <w:sz w:val="20"/>
                <w:szCs w:val="20"/>
              </w:rPr>
              <w:t xml:space="preserve"> nos. E1 interface card with minimum 16 interfaces per card &amp; two</w:t>
            </w:r>
          </w:p>
          <w:p w14:paraId="1E623A8C" w14:textId="085ABBC7" w:rsidR="005649D7" w:rsidRPr="00001E25" w:rsidRDefault="005649D7" w:rsidP="00FB2ACD">
            <w:pPr>
              <w:jc w:val="both"/>
              <w:rPr>
                <w:rStyle w:val="HeadingFont"/>
                <w:rFonts w:ascii="Times New Roman" w:eastAsiaTheme="majorEastAsia" w:hAnsi="Times New Roman" w:cs="Times New Roman"/>
                <w:b w:val="0"/>
                <w:bCs/>
                <w:szCs w:val="20"/>
              </w:rPr>
            </w:pPr>
            <w:r w:rsidRPr="00001E25">
              <w:rPr>
                <w:rFonts w:ascii="Times New Roman" w:eastAsiaTheme="majorEastAsia" w:hAnsi="Times New Roman" w:cs="Times New Roman"/>
                <w:bCs/>
                <w:sz w:val="20"/>
                <w:szCs w:val="20"/>
              </w:rPr>
              <w:t>(2) nos. Fast Ethernet interface card with minimum 8 interfaces per card, as tributaries.</w:t>
            </w:r>
            <w:r>
              <w:rPr>
                <w:rFonts w:ascii="Times New Roman" w:eastAsiaTheme="majorEastAsia" w:hAnsi="Times New Roman" w:cs="Times New Roman"/>
                <w:bCs/>
                <w:sz w:val="20"/>
                <w:szCs w:val="20"/>
              </w:rPr>
              <w:t xml:space="preserve"> </w:t>
            </w:r>
            <w:r w:rsidRPr="00001E25">
              <w:rPr>
                <w:rFonts w:ascii="Times New Roman" w:eastAsiaTheme="majorEastAsia" w:hAnsi="Times New Roman" w:cs="Times New Roman"/>
                <w:bCs/>
                <w:sz w:val="20"/>
                <w:szCs w:val="20"/>
              </w:rPr>
              <w:t>Gigabit Ethernet (optical/electrical) interface shall also be provided if specified in BPS.</w:t>
            </w:r>
            <w:r>
              <w:rPr>
                <w:rFonts w:ascii="Times New Roman" w:eastAsiaTheme="majorEastAsia" w:hAnsi="Times New Roman" w:cs="Times New Roman"/>
                <w:bCs/>
                <w:sz w:val="20"/>
                <w:szCs w:val="20"/>
              </w:rPr>
              <w:t xml:space="preserve"> </w:t>
            </w:r>
            <w:r w:rsidRPr="00001E25">
              <w:rPr>
                <w:rFonts w:ascii="Times New Roman" w:eastAsiaTheme="majorEastAsia" w:hAnsi="Times New Roman" w:cs="Times New Roman"/>
                <w:bCs/>
                <w:sz w:val="20"/>
                <w:szCs w:val="20"/>
              </w:rPr>
              <w:t xml:space="preserve">The equipment shall provide non blocking cross connect capability </w:t>
            </w:r>
            <w:r w:rsidRPr="00001E25">
              <w:rPr>
                <w:rFonts w:ascii="Times New Roman" w:eastAsiaTheme="majorEastAsia" w:hAnsi="Times New Roman" w:cs="Times New Roman"/>
                <w:bCs/>
                <w:sz w:val="20"/>
                <w:szCs w:val="20"/>
              </w:rPr>
              <w:lastRenderedPageBreak/>
              <w:t>of 256 STM-1 (bidirectional)</w:t>
            </w:r>
            <w:r>
              <w:rPr>
                <w:rFonts w:ascii="Times New Roman" w:eastAsiaTheme="majorEastAsia" w:hAnsi="Times New Roman" w:cs="Times New Roman"/>
                <w:bCs/>
                <w:sz w:val="20"/>
                <w:szCs w:val="20"/>
              </w:rPr>
              <w:t xml:space="preserve"> </w:t>
            </w:r>
            <w:r w:rsidRPr="00001E25">
              <w:rPr>
                <w:rFonts w:ascii="Times New Roman" w:eastAsiaTheme="majorEastAsia" w:hAnsi="Times New Roman" w:cs="Times New Roman"/>
                <w:bCs/>
                <w:sz w:val="20"/>
                <w:szCs w:val="20"/>
              </w:rPr>
              <w:t>at high order VC-4 level and 128 STM-1 (bi-directional) at low order VC-12</w:t>
            </w:r>
            <w:r>
              <w:rPr>
                <w:rFonts w:ascii="Times New Roman" w:eastAsiaTheme="majorEastAsia" w:hAnsi="Times New Roman" w:cs="Times New Roman"/>
                <w:bCs/>
                <w:sz w:val="20"/>
                <w:szCs w:val="20"/>
              </w:rPr>
              <w:t xml:space="preserve"> </w:t>
            </w:r>
            <w:r w:rsidRPr="00001E25">
              <w:rPr>
                <w:rFonts w:ascii="Times New Roman" w:eastAsiaTheme="majorEastAsia" w:hAnsi="Times New Roman" w:cs="Times New Roman"/>
                <w:bCs/>
                <w:sz w:val="20"/>
                <w:szCs w:val="20"/>
              </w:rPr>
              <w:t>level.</w:t>
            </w:r>
          </w:p>
        </w:tc>
        <w:tc>
          <w:tcPr>
            <w:tcW w:w="2737" w:type="pct"/>
          </w:tcPr>
          <w:p w14:paraId="3C2601E8" w14:textId="77777777" w:rsidR="005649D7" w:rsidRPr="00233FA6" w:rsidRDefault="005649D7" w:rsidP="00FB2ACD">
            <w:pPr>
              <w:pStyle w:val="paragraph"/>
              <w:spacing w:before="0" w:beforeAutospacing="0" w:after="0" w:afterAutospacing="0"/>
              <w:jc w:val="both"/>
              <w:textAlignment w:val="baseline"/>
              <w:rPr>
                <w:rFonts w:ascii="Segoe UI" w:hAnsi="Segoe UI" w:cs="Segoe UI"/>
                <w:sz w:val="20"/>
                <w:szCs w:val="20"/>
              </w:rPr>
            </w:pPr>
            <w:r w:rsidRPr="00233FA6">
              <w:rPr>
                <w:rStyle w:val="normaltextrun"/>
                <w:rFonts w:eastAsiaTheme="majorEastAsia"/>
                <w:sz w:val="20"/>
                <w:szCs w:val="20"/>
                <w:lang w:val="en-US"/>
              </w:rPr>
              <w:lastRenderedPageBreak/>
              <w:t xml:space="preserve">If bidder is offering equipment with multifunction cards such as cross-connect or control card with optical interface/SFP or tributary interface, such type of multifunction card shall be considered as Common control card and shall be the part of base equipment. In case optical interface/SFP is embedded with control card, the adequate number of optical interface/SFPs shall be offered to meet the redundancy requirements of the specifications. Further, main and protection </w:t>
            </w:r>
            <w:proofErr w:type="gramStart"/>
            <w:r w:rsidRPr="00233FA6">
              <w:rPr>
                <w:rStyle w:val="normaltextrun"/>
                <w:rFonts w:eastAsiaTheme="majorEastAsia"/>
                <w:sz w:val="20"/>
                <w:szCs w:val="20"/>
                <w:lang w:val="en-US"/>
              </w:rPr>
              <w:t>channel</w:t>
            </w:r>
            <w:proofErr w:type="gramEnd"/>
            <w:r w:rsidRPr="00233FA6">
              <w:rPr>
                <w:rStyle w:val="normaltextrun"/>
                <w:rFonts w:eastAsiaTheme="majorEastAsia"/>
                <w:sz w:val="20"/>
                <w:szCs w:val="20"/>
                <w:lang w:val="en-US"/>
              </w:rPr>
              <w:t xml:space="preserve"> </w:t>
            </w:r>
            <w:proofErr w:type="gramStart"/>
            <w:r w:rsidRPr="00233FA6">
              <w:rPr>
                <w:rStyle w:val="normaltextrun"/>
                <w:rFonts w:eastAsiaTheme="majorEastAsia"/>
                <w:sz w:val="20"/>
                <w:szCs w:val="20"/>
                <w:lang w:val="en-US"/>
              </w:rPr>
              <w:t>shall</w:t>
            </w:r>
            <w:proofErr w:type="gramEnd"/>
            <w:r w:rsidRPr="00233FA6">
              <w:rPr>
                <w:rStyle w:val="normaltextrun"/>
                <w:rFonts w:eastAsiaTheme="majorEastAsia"/>
                <w:sz w:val="20"/>
                <w:szCs w:val="20"/>
                <w:lang w:val="en-US"/>
              </w:rPr>
              <w:t xml:space="preserve"> be terminated on separate cards and there should be no single point of failure.</w:t>
            </w:r>
            <w:r w:rsidRPr="00233FA6">
              <w:rPr>
                <w:rStyle w:val="eop"/>
                <w:rFonts w:eastAsiaTheme="majorEastAsia"/>
                <w:color w:val="0078D4"/>
                <w:sz w:val="20"/>
                <w:szCs w:val="20"/>
              </w:rPr>
              <w:t> </w:t>
            </w:r>
          </w:p>
          <w:p w14:paraId="1923F534" w14:textId="77777777" w:rsidR="005649D7" w:rsidRPr="00233FA6" w:rsidRDefault="005649D7" w:rsidP="00FB2ACD">
            <w:pPr>
              <w:pStyle w:val="paragraph"/>
              <w:spacing w:before="0" w:beforeAutospacing="0" w:after="0" w:afterAutospacing="0"/>
              <w:ind w:left="630"/>
              <w:jc w:val="both"/>
              <w:textAlignment w:val="baseline"/>
              <w:rPr>
                <w:rStyle w:val="normaltextrun"/>
                <w:rFonts w:eastAsiaTheme="majorEastAsia"/>
                <w:sz w:val="20"/>
                <w:szCs w:val="20"/>
                <w:lang w:val="en-US"/>
              </w:rPr>
            </w:pPr>
            <w:r w:rsidRPr="00233FA6">
              <w:rPr>
                <w:rStyle w:val="normaltextrun"/>
                <w:rFonts w:eastAsiaTheme="majorEastAsia"/>
                <w:sz w:val="20"/>
                <w:szCs w:val="20"/>
              </w:rPr>
              <w:t> </w:t>
            </w:r>
          </w:p>
          <w:p w14:paraId="13829027" w14:textId="77777777" w:rsidR="005649D7" w:rsidRPr="00233FA6" w:rsidRDefault="005649D7" w:rsidP="00FB2ACD">
            <w:pPr>
              <w:pStyle w:val="paragraph"/>
              <w:spacing w:before="0" w:beforeAutospacing="0" w:after="0" w:afterAutospacing="0"/>
              <w:jc w:val="both"/>
              <w:textAlignment w:val="baseline"/>
              <w:rPr>
                <w:rStyle w:val="normaltextrun"/>
                <w:rFonts w:eastAsiaTheme="majorEastAsia"/>
                <w:color w:val="0078D4"/>
                <w:sz w:val="20"/>
                <w:szCs w:val="20"/>
                <w:u w:val="single"/>
                <w:lang w:val="en-US"/>
              </w:rPr>
            </w:pPr>
            <w:r w:rsidRPr="00233FA6">
              <w:rPr>
                <w:rStyle w:val="normaltextrun"/>
                <w:rFonts w:eastAsiaTheme="majorEastAsia"/>
                <w:color w:val="0078D4"/>
                <w:sz w:val="20"/>
                <w:szCs w:val="20"/>
                <w:u w:val="single"/>
                <w:lang w:val="en-US"/>
              </w:rPr>
              <w:t xml:space="preserve">Further, to meet the aggregate direction requirements (MSP protected) as per BoQ, the bidder can offer one or more equipment. However, incase multiple </w:t>
            </w:r>
            <w:proofErr w:type="gramStart"/>
            <w:r w:rsidRPr="00233FA6">
              <w:rPr>
                <w:rStyle w:val="normaltextrun"/>
                <w:rFonts w:eastAsiaTheme="majorEastAsia"/>
                <w:color w:val="0078D4"/>
                <w:sz w:val="20"/>
                <w:szCs w:val="20"/>
                <w:u w:val="single"/>
                <w:lang w:val="en-US"/>
              </w:rPr>
              <w:t>equipment</w:t>
            </w:r>
            <w:proofErr w:type="gramEnd"/>
            <w:r w:rsidRPr="00233FA6">
              <w:rPr>
                <w:rStyle w:val="normaltextrun"/>
                <w:rFonts w:eastAsiaTheme="majorEastAsia"/>
                <w:color w:val="0078D4"/>
                <w:sz w:val="20"/>
                <w:szCs w:val="20"/>
                <w:u w:val="single"/>
                <w:lang w:val="en-US"/>
              </w:rPr>
              <w:t xml:space="preserve"> are offered, all common cards such as control cards, power supply card, optical card etc. shall be provided with redundancy as required in this specification. </w:t>
            </w:r>
          </w:p>
          <w:p w14:paraId="12E0EDDB" w14:textId="77777777" w:rsidR="005649D7" w:rsidRPr="00233FA6" w:rsidRDefault="005649D7" w:rsidP="00FB2ACD">
            <w:pPr>
              <w:pStyle w:val="paragraph"/>
              <w:spacing w:before="0" w:beforeAutospacing="0" w:after="0" w:afterAutospacing="0"/>
              <w:ind w:left="630"/>
              <w:jc w:val="both"/>
              <w:textAlignment w:val="baseline"/>
              <w:rPr>
                <w:rFonts w:ascii="Segoe UI" w:hAnsi="Segoe UI" w:cs="Segoe UI"/>
                <w:sz w:val="20"/>
                <w:szCs w:val="20"/>
                <w:lang w:val="en-US"/>
              </w:rPr>
            </w:pPr>
            <w:r w:rsidRPr="00233FA6">
              <w:rPr>
                <w:rStyle w:val="eop"/>
                <w:rFonts w:eastAsiaTheme="majorEastAsia"/>
                <w:sz w:val="20"/>
                <w:szCs w:val="20"/>
                <w:lang w:val="en-US"/>
              </w:rPr>
              <w:t> </w:t>
            </w:r>
          </w:p>
          <w:p w14:paraId="5A119B30" w14:textId="77777777" w:rsidR="005649D7" w:rsidRPr="00233FA6" w:rsidRDefault="005649D7" w:rsidP="00FB2ACD">
            <w:pPr>
              <w:pStyle w:val="paragraph"/>
              <w:spacing w:before="0" w:beforeAutospacing="0" w:after="0" w:afterAutospacing="0"/>
              <w:jc w:val="both"/>
              <w:textAlignment w:val="baseline"/>
              <w:rPr>
                <w:rFonts w:ascii="Segoe UI" w:hAnsi="Segoe UI" w:cs="Segoe UI"/>
                <w:sz w:val="20"/>
                <w:szCs w:val="20"/>
              </w:rPr>
            </w:pPr>
            <w:r w:rsidRPr="00233FA6">
              <w:rPr>
                <w:rStyle w:val="normaltextrun"/>
                <w:rFonts w:eastAsiaTheme="majorEastAsia"/>
                <w:sz w:val="20"/>
                <w:szCs w:val="20"/>
                <w:lang w:val="en-US"/>
              </w:rPr>
              <w:t xml:space="preserve">The equipment shall be configurable </w:t>
            </w:r>
            <w:proofErr w:type="gramStart"/>
            <w:r w:rsidRPr="00233FA6">
              <w:rPr>
                <w:rStyle w:val="normaltextrun"/>
                <w:rFonts w:eastAsiaTheme="majorEastAsia"/>
                <w:sz w:val="20"/>
                <w:szCs w:val="20"/>
                <w:lang w:val="en-US"/>
              </w:rPr>
              <w:t>either as</w:t>
            </w:r>
            <w:proofErr w:type="gramEnd"/>
            <w:r w:rsidRPr="00233FA6">
              <w:rPr>
                <w:rStyle w:val="normaltextrun"/>
                <w:rFonts w:eastAsiaTheme="majorEastAsia"/>
                <w:sz w:val="20"/>
                <w:szCs w:val="20"/>
                <w:lang w:val="en-US"/>
              </w:rPr>
              <w:t xml:space="preserve"> Terminal Multiplexer (TM) as well as ADM with software settings only. </w:t>
            </w:r>
            <w:r w:rsidRPr="00233FA6">
              <w:rPr>
                <w:rStyle w:val="eop"/>
                <w:rFonts w:eastAsiaTheme="majorEastAsia"/>
                <w:sz w:val="20"/>
                <w:szCs w:val="20"/>
              </w:rPr>
              <w:t> </w:t>
            </w:r>
          </w:p>
          <w:p w14:paraId="707B55DA" w14:textId="77777777" w:rsidR="005649D7" w:rsidRPr="00233FA6" w:rsidRDefault="005649D7" w:rsidP="00FB2ACD">
            <w:pPr>
              <w:pStyle w:val="paragraph"/>
              <w:spacing w:before="0" w:beforeAutospacing="0" w:after="0" w:afterAutospacing="0"/>
              <w:ind w:left="630"/>
              <w:jc w:val="both"/>
              <w:textAlignment w:val="baseline"/>
              <w:rPr>
                <w:rFonts w:ascii="Segoe UI" w:hAnsi="Segoe UI" w:cs="Segoe UI"/>
                <w:sz w:val="20"/>
                <w:szCs w:val="20"/>
              </w:rPr>
            </w:pPr>
            <w:r w:rsidRPr="00233FA6">
              <w:rPr>
                <w:rStyle w:val="eop"/>
                <w:rFonts w:eastAsiaTheme="majorEastAsia"/>
                <w:sz w:val="20"/>
                <w:szCs w:val="20"/>
              </w:rPr>
              <w:t> </w:t>
            </w:r>
          </w:p>
          <w:p w14:paraId="46998F18" w14:textId="18006469" w:rsidR="005649D7" w:rsidRPr="00233FA6" w:rsidRDefault="005649D7" w:rsidP="00FB2ACD">
            <w:pPr>
              <w:pStyle w:val="paragraph"/>
              <w:numPr>
                <w:ilvl w:val="0"/>
                <w:numId w:val="24"/>
              </w:numPr>
              <w:spacing w:before="0" w:beforeAutospacing="0" w:after="0" w:afterAutospacing="0"/>
              <w:ind w:left="311" w:hanging="344"/>
              <w:jc w:val="both"/>
              <w:textAlignment w:val="baseline"/>
              <w:rPr>
                <w:sz w:val="20"/>
                <w:szCs w:val="20"/>
              </w:rPr>
            </w:pPr>
            <w:r w:rsidRPr="00233FA6">
              <w:rPr>
                <w:rStyle w:val="normaltextrun"/>
                <w:rFonts w:eastAsiaTheme="majorEastAsia"/>
                <w:b/>
                <w:bCs/>
                <w:sz w:val="20"/>
                <w:szCs w:val="20"/>
                <w:lang w:val="en-US"/>
              </w:rPr>
              <w:t xml:space="preserve">STM-4 (MADM) </w:t>
            </w:r>
            <w:r w:rsidRPr="00233FA6">
              <w:rPr>
                <w:rStyle w:val="normaltextrun"/>
                <w:rFonts w:eastAsiaTheme="majorEastAsia"/>
                <w:b/>
                <w:bCs/>
                <w:strike/>
                <w:color w:val="0078D4"/>
                <w:sz w:val="20"/>
                <w:szCs w:val="20"/>
                <w:lang w:val="en-US"/>
              </w:rPr>
              <w:t>with 3 MSP/5 MSP protected direction.</w:t>
            </w:r>
            <w:r w:rsidRPr="00233FA6">
              <w:rPr>
                <w:rStyle w:val="eop"/>
                <w:rFonts w:eastAsiaTheme="majorEastAsia"/>
                <w:sz w:val="20"/>
                <w:szCs w:val="20"/>
              </w:rPr>
              <w:t> </w:t>
            </w:r>
          </w:p>
          <w:p w14:paraId="0C137226" w14:textId="77777777" w:rsidR="005649D7" w:rsidRPr="00233FA6" w:rsidRDefault="005649D7" w:rsidP="00FB2ACD">
            <w:pPr>
              <w:pStyle w:val="paragraph"/>
              <w:spacing w:before="0" w:beforeAutospacing="0" w:after="0" w:afterAutospacing="0"/>
              <w:ind w:left="1350"/>
              <w:jc w:val="both"/>
              <w:textAlignment w:val="baseline"/>
              <w:rPr>
                <w:rFonts w:ascii="Segoe UI" w:hAnsi="Segoe UI" w:cs="Segoe UI"/>
                <w:sz w:val="20"/>
                <w:szCs w:val="20"/>
              </w:rPr>
            </w:pPr>
            <w:r w:rsidRPr="00233FA6">
              <w:rPr>
                <w:rStyle w:val="eop"/>
                <w:rFonts w:eastAsiaTheme="majorEastAsia"/>
                <w:sz w:val="20"/>
                <w:szCs w:val="20"/>
              </w:rPr>
              <w:t> </w:t>
            </w:r>
          </w:p>
          <w:p w14:paraId="610EDAE5" w14:textId="77777777" w:rsidR="005649D7" w:rsidRPr="00233FA6" w:rsidRDefault="005649D7" w:rsidP="00FB2ACD">
            <w:pPr>
              <w:pStyle w:val="paragraph"/>
              <w:spacing w:before="0" w:beforeAutospacing="0" w:after="0" w:afterAutospacing="0"/>
              <w:jc w:val="both"/>
              <w:textAlignment w:val="baseline"/>
              <w:rPr>
                <w:rFonts w:ascii="Segoe UI" w:hAnsi="Segoe UI" w:cs="Segoe UI"/>
                <w:sz w:val="20"/>
                <w:szCs w:val="20"/>
              </w:rPr>
            </w:pPr>
            <w:r w:rsidRPr="00233FA6">
              <w:rPr>
                <w:rStyle w:val="normaltextrun"/>
                <w:rFonts w:eastAsiaTheme="majorEastAsia"/>
                <w:sz w:val="20"/>
                <w:szCs w:val="20"/>
                <w:lang w:val="en-US"/>
              </w:rPr>
              <w:t>The aggregate interfaces shall be (at least) STM-4</w:t>
            </w:r>
            <w:r w:rsidRPr="00233FA6">
              <w:rPr>
                <w:rStyle w:val="normaltextrun"/>
                <w:rFonts w:eastAsiaTheme="majorEastAsia"/>
                <w:strike/>
                <w:color w:val="0078D4"/>
                <w:sz w:val="20"/>
                <w:szCs w:val="20"/>
                <w:lang w:val="en-US"/>
              </w:rPr>
              <w:t xml:space="preserve"> towards at least three/five protected directions (Protected as specified in </w:t>
            </w:r>
            <w:proofErr w:type="gramStart"/>
            <w:r w:rsidRPr="00233FA6">
              <w:rPr>
                <w:rStyle w:val="normaltextrun"/>
                <w:rFonts w:eastAsiaTheme="majorEastAsia"/>
                <w:strike/>
                <w:color w:val="0078D4"/>
                <w:sz w:val="20"/>
                <w:szCs w:val="20"/>
                <w:lang w:val="en-US"/>
              </w:rPr>
              <w:t>this</w:t>
            </w:r>
            <w:proofErr w:type="gramEnd"/>
            <w:r w:rsidRPr="00233FA6">
              <w:rPr>
                <w:rStyle w:val="normaltextrun"/>
                <w:rFonts w:eastAsiaTheme="majorEastAsia"/>
                <w:strike/>
                <w:color w:val="0078D4"/>
                <w:sz w:val="20"/>
                <w:szCs w:val="20"/>
                <w:lang w:val="en-US"/>
              </w:rPr>
              <w:t xml:space="preserve"> specifications</w:t>
            </w:r>
            <w:r w:rsidRPr="00233FA6">
              <w:rPr>
                <w:rStyle w:val="normaltextrun"/>
                <w:rFonts w:eastAsiaTheme="majorEastAsia"/>
                <w:sz w:val="20"/>
                <w:szCs w:val="20"/>
                <w:lang w:val="en-US"/>
              </w:rPr>
              <w:t xml:space="preserve">). </w:t>
            </w:r>
            <w:r w:rsidRPr="00233FA6">
              <w:rPr>
                <w:rStyle w:val="normaltextrun"/>
                <w:rFonts w:eastAsiaTheme="majorEastAsia"/>
                <w:color w:val="0078D4"/>
                <w:sz w:val="20"/>
                <w:szCs w:val="20"/>
                <w:u w:val="single"/>
                <w:lang w:val="en-US"/>
              </w:rPr>
              <w:t xml:space="preserve">The directions (MSP protected) to be offered as per BoQ. </w:t>
            </w:r>
            <w:r w:rsidRPr="00233FA6">
              <w:rPr>
                <w:rStyle w:val="normaltextrun"/>
                <w:rFonts w:eastAsiaTheme="majorEastAsia"/>
                <w:sz w:val="20"/>
                <w:szCs w:val="20"/>
                <w:lang w:val="en-US"/>
              </w:rPr>
              <w:t>At present the equipment shall be equipped with two (</w:t>
            </w:r>
            <w:proofErr w:type="gramStart"/>
            <w:r w:rsidRPr="00233FA6">
              <w:rPr>
                <w:rStyle w:val="normaltextrun"/>
                <w:rFonts w:eastAsiaTheme="majorEastAsia"/>
                <w:sz w:val="20"/>
                <w:szCs w:val="20"/>
                <w:lang w:val="en-US"/>
              </w:rPr>
              <w:t>2 )</w:t>
            </w:r>
            <w:proofErr w:type="gramEnd"/>
            <w:r w:rsidRPr="00233FA6">
              <w:rPr>
                <w:rStyle w:val="normaltextrun"/>
                <w:rFonts w:eastAsiaTheme="majorEastAsia"/>
                <w:sz w:val="20"/>
                <w:szCs w:val="20"/>
                <w:lang w:val="en-US"/>
              </w:rPr>
              <w:t xml:space="preserve"> nos. E1 interface card with minimum 16 interfaces per card &amp; two (2) nos. Fast Ethernet interface card with minimum 8 interfaces per card, as tributaries. The equipment shall provide non blocking cross connect capability of 64 STM-1 (bi-directional) at high order VC-4 level and as well as at low order VC-12 level. </w:t>
            </w:r>
            <w:r w:rsidRPr="00233FA6">
              <w:rPr>
                <w:rStyle w:val="eop"/>
                <w:rFonts w:eastAsiaTheme="majorEastAsia"/>
                <w:sz w:val="20"/>
                <w:szCs w:val="20"/>
              </w:rPr>
              <w:t> </w:t>
            </w:r>
          </w:p>
          <w:p w14:paraId="11F05AC9" w14:textId="77777777" w:rsidR="005649D7" w:rsidRPr="00233FA6" w:rsidRDefault="005649D7" w:rsidP="00FB2ACD">
            <w:pPr>
              <w:pStyle w:val="paragraph"/>
              <w:spacing w:before="0" w:beforeAutospacing="0" w:after="0" w:afterAutospacing="0"/>
              <w:ind w:left="600"/>
              <w:jc w:val="both"/>
              <w:textAlignment w:val="baseline"/>
              <w:rPr>
                <w:rFonts w:ascii="Segoe UI" w:hAnsi="Segoe UI" w:cs="Segoe UI"/>
                <w:sz w:val="20"/>
                <w:szCs w:val="20"/>
              </w:rPr>
            </w:pPr>
            <w:r w:rsidRPr="00233FA6">
              <w:rPr>
                <w:rStyle w:val="eop"/>
                <w:rFonts w:eastAsiaTheme="majorEastAsia"/>
                <w:sz w:val="20"/>
                <w:szCs w:val="20"/>
              </w:rPr>
              <w:t> </w:t>
            </w:r>
          </w:p>
          <w:p w14:paraId="4CD79175" w14:textId="7E407EAD" w:rsidR="005649D7" w:rsidRPr="00233FA6" w:rsidRDefault="005649D7" w:rsidP="00FB2ACD">
            <w:pPr>
              <w:pStyle w:val="paragraph"/>
              <w:numPr>
                <w:ilvl w:val="0"/>
                <w:numId w:val="24"/>
              </w:numPr>
              <w:spacing w:before="0" w:beforeAutospacing="0" w:after="0" w:afterAutospacing="0"/>
              <w:ind w:left="311" w:hanging="311"/>
              <w:jc w:val="both"/>
              <w:textAlignment w:val="baseline"/>
              <w:rPr>
                <w:rFonts w:ascii="Segoe UI" w:hAnsi="Segoe UI" w:cs="Segoe UI"/>
                <w:sz w:val="20"/>
                <w:szCs w:val="20"/>
              </w:rPr>
            </w:pPr>
            <w:r w:rsidRPr="00233FA6">
              <w:rPr>
                <w:rStyle w:val="normaltextrun"/>
                <w:rFonts w:eastAsiaTheme="majorEastAsia"/>
                <w:b/>
                <w:bCs/>
                <w:sz w:val="20"/>
                <w:szCs w:val="20"/>
                <w:lang w:val="en-US"/>
              </w:rPr>
              <w:t xml:space="preserve">STM-16 (MADM) </w:t>
            </w:r>
            <w:r w:rsidRPr="00233FA6">
              <w:rPr>
                <w:rStyle w:val="normaltextrun"/>
                <w:rFonts w:eastAsiaTheme="majorEastAsia"/>
                <w:b/>
                <w:bCs/>
                <w:strike/>
                <w:color w:val="0078D4"/>
                <w:sz w:val="20"/>
                <w:szCs w:val="20"/>
                <w:lang w:val="en-US"/>
              </w:rPr>
              <w:t>with 3 MSP/5 MSP protected direction.</w:t>
            </w:r>
            <w:r w:rsidRPr="00233FA6">
              <w:rPr>
                <w:rStyle w:val="eop"/>
                <w:rFonts w:eastAsiaTheme="majorEastAsia"/>
                <w:color w:val="0078D4"/>
                <w:sz w:val="20"/>
                <w:szCs w:val="20"/>
              </w:rPr>
              <w:t> </w:t>
            </w:r>
          </w:p>
          <w:p w14:paraId="04F41770" w14:textId="77777777" w:rsidR="005649D7" w:rsidRPr="00233FA6" w:rsidRDefault="005649D7" w:rsidP="00FB2ACD">
            <w:pPr>
              <w:pStyle w:val="paragraph"/>
              <w:spacing w:before="0" w:beforeAutospacing="0" w:after="0" w:afterAutospacing="0"/>
              <w:ind w:left="600"/>
              <w:jc w:val="both"/>
              <w:textAlignment w:val="baseline"/>
              <w:rPr>
                <w:rFonts w:ascii="Segoe UI" w:hAnsi="Segoe UI" w:cs="Segoe UI"/>
                <w:sz w:val="20"/>
                <w:szCs w:val="20"/>
              </w:rPr>
            </w:pPr>
            <w:r w:rsidRPr="00233FA6">
              <w:rPr>
                <w:rStyle w:val="eop"/>
                <w:rFonts w:eastAsiaTheme="majorEastAsia"/>
                <w:sz w:val="20"/>
                <w:szCs w:val="20"/>
              </w:rPr>
              <w:t> </w:t>
            </w:r>
          </w:p>
          <w:p w14:paraId="2333E6AD" w14:textId="77777777" w:rsidR="005649D7" w:rsidRPr="00233FA6" w:rsidRDefault="005649D7" w:rsidP="00FB2ACD">
            <w:pPr>
              <w:pStyle w:val="paragraph"/>
              <w:spacing w:before="0" w:beforeAutospacing="0" w:after="0" w:afterAutospacing="0"/>
              <w:jc w:val="both"/>
              <w:textAlignment w:val="baseline"/>
              <w:rPr>
                <w:rFonts w:ascii="Segoe UI" w:hAnsi="Segoe UI" w:cs="Segoe UI"/>
                <w:sz w:val="20"/>
                <w:szCs w:val="20"/>
              </w:rPr>
            </w:pPr>
            <w:r w:rsidRPr="00233FA6">
              <w:rPr>
                <w:rStyle w:val="normaltextrun"/>
                <w:rFonts w:eastAsiaTheme="majorEastAsia"/>
                <w:sz w:val="20"/>
                <w:szCs w:val="20"/>
                <w:lang w:val="en-US"/>
              </w:rPr>
              <w:t xml:space="preserve">The aggregate interfaces shall be (at least) STM-16 </w:t>
            </w:r>
            <w:r w:rsidRPr="00233FA6">
              <w:rPr>
                <w:rStyle w:val="normaltextrun"/>
                <w:rFonts w:eastAsiaTheme="majorEastAsia"/>
                <w:strike/>
                <w:color w:val="0078D4"/>
                <w:sz w:val="20"/>
                <w:szCs w:val="20"/>
                <w:lang w:val="en-US"/>
              </w:rPr>
              <w:t>towards at least three/five protected directions (Protected as specified in this specifications)</w:t>
            </w:r>
            <w:r w:rsidRPr="00233FA6">
              <w:rPr>
                <w:rStyle w:val="normaltextrun"/>
                <w:rFonts w:eastAsiaTheme="majorEastAsia"/>
                <w:sz w:val="20"/>
                <w:szCs w:val="20"/>
                <w:lang w:val="en-US"/>
              </w:rPr>
              <w:t>.</w:t>
            </w:r>
            <w:r w:rsidRPr="00233FA6">
              <w:rPr>
                <w:rStyle w:val="normaltextrun"/>
                <w:rFonts w:eastAsiaTheme="majorEastAsia"/>
                <w:color w:val="0078D4"/>
                <w:sz w:val="20"/>
                <w:szCs w:val="20"/>
                <w:u w:val="single"/>
                <w:lang w:val="en-US"/>
              </w:rPr>
              <w:t xml:space="preserve"> The directions (MSP protected) to be offered as per BoQ.</w:t>
            </w:r>
            <w:r w:rsidRPr="00233FA6">
              <w:rPr>
                <w:rStyle w:val="normaltextrun"/>
                <w:rFonts w:eastAsiaTheme="majorEastAsia"/>
                <w:sz w:val="20"/>
                <w:szCs w:val="20"/>
                <w:lang w:val="en-US"/>
              </w:rPr>
              <w:t> At present the equipment shall be equipped with two (</w:t>
            </w:r>
            <w:proofErr w:type="gramStart"/>
            <w:r w:rsidRPr="00233FA6">
              <w:rPr>
                <w:rStyle w:val="normaltextrun"/>
                <w:rFonts w:eastAsiaTheme="majorEastAsia"/>
                <w:sz w:val="20"/>
                <w:szCs w:val="20"/>
                <w:lang w:val="en-US"/>
              </w:rPr>
              <w:t>2 )</w:t>
            </w:r>
            <w:proofErr w:type="gramEnd"/>
            <w:r w:rsidRPr="00233FA6">
              <w:rPr>
                <w:rStyle w:val="normaltextrun"/>
                <w:rFonts w:eastAsiaTheme="majorEastAsia"/>
                <w:sz w:val="20"/>
                <w:szCs w:val="20"/>
                <w:lang w:val="en-US"/>
              </w:rPr>
              <w:t xml:space="preserve"> nos. E1 interface card with minimum 16 interfaces per card &amp; two (2) nos. Fast Ethernet interface card with minimum 8 interfaces per card, as tributaries. Gigabit Ethernet (optical/electrical) interface shall also be provided if specified in BPS. The equipment shall provide non blocking cross connect capability of 256 STM-1 (bi-directional) at high order VC-4 level and 128 STM-1 (bi-directional) at low order VC-12 level. </w:t>
            </w:r>
            <w:r w:rsidRPr="00233FA6">
              <w:rPr>
                <w:rStyle w:val="eop"/>
                <w:rFonts w:eastAsiaTheme="majorEastAsia"/>
                <w:sz w:val="20"/>
                <w:szCs w:val="20"/>
              </w:rPr>
              <w:t> </w:t>
            </w:r>
          </w:p>
          <w:p w14:paraId="19253D29" w14:textId="77777777" w:rsidR="005649D7" w:rsidRPr="00233FA6" w:rsidRDefault="005649D7" w:rsidP="00FB2ACD">
            <w:pPr>
              <w:pStyle w:val="paragraph"/>
              <w:spacing w:before="0" w:beforeAutospacing="0" w:after="0" w:afterAutospacing="0"/>
              <w:ind w:left="630"/>
              <w:jc w:val="both"/>
              <w:textAlignment w:val="baseline"/>
              <w:rPr>
                <w:rFonts w:ascii="Segoe UI" w:hAnsi="Segoe UI" w:cs="Segoe UI"/>
                <w:sz w:val="20"/>
                <w:szCs w:val="20"/>
              </w:rPr>
            </w:pPr>
            <w:r w:rsidRPr="00233FA6">
              <w:rPr>
                <w:rStyle w:val="eop"/>
                <w:rFonts w:eastAsiaTheme="majorEastAsia"/>
                <w:sz w:val="20"/>
                <w:szCs w:val="20"/>
              </w:rPr>
              <w:t> </w:t>
            </w:r>
          </w:p>
          <w:p w14:paraId="44A81E38" w14:textId="5FFFF59F" w:rsidR="005649D7" w:rsidRPr="00233FA6" w:rsidRDefault="005649D7" w:rsidP="00FB2ACD">
            <w:pPr>
              <w:pStyle w:val="paragraph"/>
              <w:numPr>
                <w:ilvl w:val="0"/>
                <w:numId w:val="24"/>
              </w:numPr>
              <w:spacing w:before="0" w:beforeAutospacing="0" w:after="0" w:afterAutospacing="0"/>
              <w:ind w:left="453" w:hanging="425"/>
              <w:textAlignment w:val="baseline"/>
              <w:rPr>
                <w:sz w:val="20"/>
                <w:szCs w:val="20"/>
              </w:rPr>
            </w:pPr>
            <w:r w:rsidRPr="00233FA6">
              <w:rPr>
                <w:rStyle w:val="normaltextrun"/>
                <w:rFonts w:eastAsiaTheme="majorEastAsia"/>
                <w:b/>
                <w:bCs/>
                <w:sz w:val="20"/>
                <w:szCs w:val="20"/>
                <w:lang w:val="en-US"/>
              </w:rPr>
              <w:t xml:space="preserve">STM-64 </w:t>
            </w:r>
            <w:proofErr w:type="gramStart"/>
            <w:r w:rsidRPr="00233FA6">
              <w:rPr>
                <w:rStyle w:val="normaltextrun"/>
                <w:rFonts w:eastAsiaTheme="majorEastAsia"/>
                <w:b/>
                <w:bCs/>
                <w:sz w:val="20"/>
                <w:szCs w:val="20"/>
                <w:lang w:val="en-US"/>
              </w:rPr>
              <w:t>XC  (</w:t>
            </w:r>
            <w:proofErr w:type="gramEnd"/>
            <w:r w:rsidRPr="00233FA6">
              <w:rPr>
                <w:rStyle w:val="normaltextrun"/>
                <w:rFonts w:eastAsiaTheme="majorEastAsia"/>
                <w:b/>
                <w:bCs/>
                <w:sz w:val="20"/>
                <w:szCs w:val="20"/>
                <w:lang w:val="en-US"/>
              </w:rPr>
              <w:t>100G XC)</w:t>
            </w:r>
            <w:r w:rsidRPr="00233FA6">
              <w:rPr>
                <w:rStyle w:val="tabchar"/>
                <w:rFonts w:ascii="Calibri" w:hAnsi="Calibri" w:cs="Calibri"/>
                <w:sz w:val="20"/>
                <w:szCs w:val="20"/>
              </w:rPr>
              <w:tab/>
            </w:r>
            <w:r w:rsidRPr="00233FA6">
              <w:rPr>
                <w:rStyle w:val="tabchar"/>
                <w:rFonts w:ascii="Calibri" w:hAnsi="Calibri" w:cs="Calibri"/>
                <w:sz w:val="20"/>
                <w:szCs w:val="20"/>
              </w:rPr>
              <w:tab/>
            </w:r>
            <w:r w:rsidRPr="00233FA6">
              <w:rPr>
                <w:rStyle w:val="normaltextrun"/>
                <w:rFonts w:eastAsiaTheme="majorEastAsia"/>
                <w:sz w:val="20"/>
                <w:szCs w:val="20"/>
              </w:rPr>
              <w:t> </w:t>
            </w:r>
            <w:r w:rsidRPr="00233FA6">
              <w:rPr>
                <w:rStyle w:val="eop"/>
                <w:rFonts w:eastAsiaTheme="majorEastAsia"/>
                <w:sz w:val="20"/>
                <w:szCs w:val="20"/>
              </w:rPr>
              <w:t> </w:t>
            </w:r>
          </w:p>
          <w:p w14:paraId="009C1966" w14:textId="77777777" w:rsidR="005649D7" w:rsidRPr="00233FA6" w:rsidRDefault="005649D7" w:rsidP="00FB2ACD">
            <w:pPr>
              <w:pStyle w:val="paragraph"/>
              <w:spacing w:before="0" w:beforeAutospacing="0" w:after="0" w:afterAutospacing="0"/>
              <w:jc w:val="both"/>
              <w:textAlignment w:val="baseline"/>
              <w:rPr>
                <w:rStyle w:val="normaltextrun"/>
                <w:rFonts w:eastAsiaTheme="majorEastAsia"/>
                <w:color w:val="0078D4"/>
                <w:u w:val="single"/>
                <w:lang w:val="en-US"/>
              </w:rPr>
            </w:pPr>
            <w:r w:rsidRPr="00233FA6">
              <w:rPr>
                <w:rStyle w:val="normaltextrun"/>
                <w:rFonts w:eastAsiaTheme="majorEastAsia"/>
                <w:color w:val="0078D4"/>
                <w:sz w:val="20"/>
                <w:szCs w:val="20"/>
                <w:u w:val="single"/>
                <w:lang w:val="en-US"/>
              </w:rPr>
              <w:t>The equipment shall support STM-64 (</w:t>
            </w:r>
            <w:r w:rsidRPr="00233FA6">
              <w:rPr>
                <w:rStyle w:val="normaltextrun"/>
                <w:rFonts w:eastAsiaTheme="majorEastAsia"/>
                <w:strike/>
                <w:color w:val="0078D4"/>
                <w:sz w:val="20"/>
                <w:szCs w:val="20"/>
                <w:lang w:val="en-US"/>
              </w:rPr>
              <w:t>at least 2 MSP), STM-16 (at least 5 MSP)</w:t>
            </w:r>
            <w:r w:rsidRPr="00233FA6">
              <w:rPr>
                <w:rStyle w:val="normaltextrun"/>
                <w:rFonts w:eastAsiaTheme="majorEastAsia"/>
                <w:color w:val="EE0000"/>
                <w:sz w:val="20"/>
                <w:szCs w:val="20"/>
                <w:lang w:val="en-US"/>
              </w:rPr>
              <w:t xml:space="preserve">. </w:t>
            </w:r>
            <w:r w:rsidRPr="00233FA6">
              <w:rPr>
                <w:rStyle w:val="normaltextrun"/>
                <w:rFonts w:eastAsiaTheme="majorEastAsia"/>
                <w:color w:val="0078D4"/>
                <w:sz w:val="20"/>
                <w:szCs w:val="20"/>
                <w:u w:val="single"/>
                <w:lang w:val="en-US"/>
              </w:rPr>
              <w:t xml:space="preserve">The directions (MSP protected) to be offered as per BoQ. At present the equipment shall </w:t>
            </w:r>
            <w:proofErr w:type="gramStart"/>
            <w:r w:rsidRPr="00233FA6">
              <w:rPr>
                <w:rStyle w:val="normaltextrun"/>
                <w:rFonts w:eastAsiaTheme="majorEastAsia"/>
                <w:color w:val="0078D4"/>
                <w:sz w:val="20"/>
                <w:szCs w:val="20"/>
                <w:u w:val="single"/>
                <w:lang w:val="en-US"/>
              </w:rPr>
              <w:t>be  supported</w:t>
            </w:r>
            <w:proofErr w:type="gramEnd"/>
            <w:r w:rsidRPr="00233FA6">
              <w:rPr>
                <w:rStyle w:val="normaltextrun"/>
                <w:rFonts w:eastAsiaTheme="majorEastAsia"/>
                <w:color w:val="0078D4"/>
                <w:sz w:val="20"/>
                <w:szCs w:val="20"/>
                <w:u w:val="single"/>
                <w:lang w:val="en-US"/>
              </w:rPr>
              <w:t xml:space="preserve">  with </w:t>
            </w:r>
            <w:r w:rsidRPr="00233FA6">
              <w:rPr>
                <w:rStyle w:val="normaltextrun"/>
                <w:rFonts w:eastAsiaTheme="majorEastAsia"/>
                <w:color w:val="0078D4"/>
                <w:sz w:val="20"/>
                <w:szCs w:val="20"/>
                <w:u w:val="single"/>
                <w:lang w:val="en-US"/>
              </w:rPr>
              <w:lastRenderedPageBreak/>
              <w:t xml:space="preserve">Minimum 2 nos of Gbe 1000 Mbps Ports, Minimum 8 nos of FE 10/100 </w:t>
            </w:r>
            <w:proofErr w:type="gramStart"/>
            <w:r w:rsidRPr="00233FA6">
              <w:rPr>
                <w:rStyle w:val="normaltextrun"/>
                <w:rFonts w:eastAsiaTheme="majorEastAsia"/>
                <w:color w:val="0078D4"/>
                <w:sz w:val="20"/>
                <w:szCs w:val="20"/>
                <w:u w:val="single"/>
                <w:lang w:val="en-US"/>
              </w:rPr>
              <w:t>Mbps  ports</w:t>
            </w:r>
            <w:proofErr w:type="gramEnd"/>
            <w:r w:rsidRPr="00233FA6">
              <w:rPr>
                <w:rStyle w:val="normaltextrun"/>
                <w:rFonts w:eastAsiaTheme="majorEastAsia"/>
                <w:color w:val="0078D4"/>
                <w:sz w:val="20"/>
                <w:szCs w:val="20"/>
                <w:u w:val="single"/>
                <w:lang w:val="en-US"/>
              </w:rPr>
              <w:t xml:space="preserve"> per </w:t>
            </w:r>
            <w:proofErr w:type="gramStart"/>
            <w:r w:rsidRPr="00233FA6">
              <w:rPr>
                <w:rStyle w:val="normaltextrun"/>
                <w:rFonts w:eastAsiaTheme="majorEastAsia"/>
                <w:color w:val="0078D4"/>
                <w:sz w:val="20"/>
                <w:szCs w:val="20"/>
                <w:u w:val="single"/>
                <w:lang w:val="en-US"/>
              </w:rPr>
              <w:t>card ,</w:t>
            </w:r>
            <w:proofErr w:type="gramEnd"/>
            <w:r w:rsidRPr="00233FA6">
              <w:rPr>
                <w:rStyle w:val="normaltextrun"/>
                <w:rFonts w:eastAsiaTheme="majorEastAsia"/>
                <w:color w:val="0078D4"/>
                <w:sz w:val="20"/>
                <w:szCs w:val="20"/>
                <w:u w:val="single"/>
                <w:lang w:val="en-US"/>
              </w:rPr>
              <w:t xml:space="preserve"> and Minimum 16 E1 interfaces per </w:t>
            </w:r>
            <w:proofErr w:type="gramStart"/>
            <w:r w:rsidRPr="00233FA6">
              <w:rPr>
                <w:rStyle w:val="normaltextrun"/>
                <w:rFonts w:eastAsiaTheme="majorEastAsia"/>
                <w:color w:val="0078D4"/>
                <w:sz w:val="20"/>
                <w:szCs w:val="20"/>
                <w:u w:val="single"/>
                <w:lang w:val="en-US"/>
              </w:rPr>
              <w:t>card  or</w:t>
            </w:r>
            <w:proofErr w:type="gramEnd"/>
            <w:r w:rsidRPr="00233FA6">
              <w:rPr>
                <w:rStyle w:val="normaltextrun"/>
                <w:rFonts w:eastAsiaTheme="majorEastAsia"/>
                <w:color w:val="0078D4"/>
                <w:sz w:val="20"/>
                <w:szCs w:val="20"/>
                <w:u w:val="single"/>
                <w:lang w:val="en-US"/>
              </w:rPr>
              <w:t xml:space="preserve"> a combination of above. The Cross Connect Equipment shall be capable of high order level Cross Connection of at least 640 STM1 equivalent (bi-directional). The Equipment shall be capable of low order (VC-3 and VC-12) level single stage Cross Connection upto 512 STM-1s (bi-directional) equivalent out of total 640 STM-1s.  </w:t>
            </w:r>
            <w:r w:rsidRPr="00233FA6">
              <w:rPr>
                <w:rStyle w:val="normaltextrun"/>
                <w:rFonts w:eastAsiaTheme="majorEastAsia"/>
                <w:color w:val="0078D4"/>
                <w:u w:val="single"/>
                <w:lang w:val="en-US"/>
              </w:rPr>
              <w:t> </w:t>
            </w:r>
          </w:p>
          <w:p w14:paraId="7F87035E" w14:textId="77777777" w:rsidR="005649D7" w:rsidRPr="00233FA6" w:rsidRDefault="005649D7" w:rsidP="00FB2ACD">
            <w:pPr>
              <w:pStyle w:val="paragraph"/>
              <w:spacing w:before="0" w:beforeAutospacing="0" w:after="0" w:afterAutospacing="0"/>
              <w:ind w:left="630"/>
              <w:jc w:val="both"/>
              <w:textAlignment w:val="baseline"/>
              <w:rPr>
                <w:rStyle w:val="normaltextrun"/>
                <w:rFonts w:eastAsiaTheme="majorEastAsia"/>
                <w:color w:val="0078D4"/>
                <w:u w:val="single"/>
                <w:lang w:val="en-US"/>
              </w:rPr>
            </w:pPr>
            <w:r w:rsidRPr="00233FA6">
              <w:rPr>
                <w:rStyle w:val="normaltextrun"/>
                <w:rFonts w:eastAsiaTheme="majorEastAsia"/>
                <w:u w:val="single"/>
              </w:rPr>
              <w:t> </w:t>
            </w:r>
          </w:p>
          <w:p w14:paraId="396CD7B7" w14:textId="50A65D30" w:rsidR="005649D7" w:rsidRPr="00233FA6" w:rsidRDefault="005649D7" w:rsidP="00FB2ACD">
            <w:pPr>
              <w:pStyle w:val="paragraph"/>
              <w:spacing w:before="0" w:beforeAutospacing="0" w:after="0" w:afterAutospacing="0"/>
              <w:jc w:val="both"/>
              <w:textAlignment w:val="baseline"/>
              <w:rPr>
                <w:rFonts w:eastAsiaTheme="majorEastAsia"/>
                <w:color w:val="0078D4"/>
                <w:u w:val="single"/>
                <w:lang w:val="en-US"/>
              </w:rPr>
            </w:pPr>
            <w:r w:rsidRPr="00233FA6">
              <w:rPr>
                <w:rStyle w:val="normaltextrun"/>
                <w:rFonts w:eastAsiaTheme="majorEastAsia"/>
                <w:color w:val="0078D4"/>
                <w:sz w:val="20"/>
                <w:szCs w:val="20"/>
                <w:u w:val="single"/>
                <w:lang w:val="en-US"/>
              </w:rPr>
              <w:t xml:space="preserve">Bidder to supply </w:t>
            </w:r>
            <w:proofErr w:type="gramStart"/>
            <w:r w:rsidRPr="00233FA6">
              <w:rPr>
                <w:rStyle w:val="normaltextrun"/>
                <w:rFonts w:eastAsiaTheme="majorEastAsia"/>
                <w:color w:val="0078D4"/>
                <w:sz w:val="20"/>
                <w:szCs w:val="20"/>
                <w:u w:val="single"/>
                <w:lang w:val="en-US"/>
              </w:rPr>
              <w:t>above mentioned</w:t>
            </w:r>
            <w:proofErr w:type="gramEnd"/>
            <w:r w:rsidRPr="00233FA6">
              <w:rPr>
                <w:rStyle w:val="normaltextrun"/>
                <w:rFonts w:eastAsiaTheme="majorEastAsia"/>
                <w:color w:val="0078D4"/>
                <w:sz w:val="20"/>
                <w:szCs w:val="20"/>
                <w:u w:val="single"/>
                <w:lang w:val="en-US"/>
              </w:rPr>
              <w:t xml:space="preserve"> cards in the equipment as per BOQ.</w:t>
            </w:r>
            <w:r w:rsidRPr="00233FA6">
              <w:rPr>
                <w:rStyle w:val="normaltextrun"/>
                <w:rFonts w:eastAsiaTheme="majorEastAsia"/>
                <w:u w:val="single"/>
                <w:lang w:val="en-US"/>
              </w:rPr>
              <w:t> </w:t>
            </w:r>
          </w:p>
        </w:tc>
      </w:tr>
      <w:tr w:rsidR="005649D7" w:rsidRPr="006C7648" w14:paraId="299ACF1E" w14:textId="77777777" w:rsidTr="005649D7">
        <w:trPr>
          <w:trHeight w:val="699"/>
        </w:trPr>
        <w:tc>
          <w:tcPr>
            <w:tcW w:w="505" w:type="pct"/>
          </w:tcPr>
          <w:p w14:paraId="581E3960" w14:textId="77777777" w:rsidR="005649D7" w:rsidRPr="006C7648" w:rsidRDefault="005649D7" w:rsidP="00FB2ACD">
            <w:pPr>
              <w:rPr>
                <w:rStyle w:val="HeadingFont"/>
                <w:rFonts w:ascii="Times New Roman" w:eastAsiaTheme="majorEastAsia" w:hAnsi="Times New Roman" w:cs="Times New Roman"/>
                <w:szCs w:val="20"/>
                <w:lang w:val="en-US"/>
              </w:rPr>
            </w:pPr>
            <w:r w:rsidRPr="006C7648">
              <w:rPr>
                <w:rStyle w:val="HeadingFont"/>
                <w:rFonts w:ascii="Times New Roman" w:eastAsiaTheme="majorEastAsia" w:hAnsi="Times New Roman" w:cs="Times New Roman"/>
                <w:szCs w:val="20"/>
                <w:lang w:val="en-US"/>
              </w:rPr>
              <w:lastRenderedPageBreak/>
              <w:t>Section-02</w:t>
            </w:r>
          </w:p>
          <w:p w14:paraId="1A8C0D24" w14:textId="77777777" w:rsidR="005649D7" w:rsidRPr="006C7648" w:rsidRDefault="005649D7" w:rsidP="00FB2ACD">
            <w:pPr>
              <w:rPr>
                <w:rStyle w:val="HeadingFont"/>
                <w:rFonts w:ascii="Times New Roman" w:eastAsiaTheme="majorEastAsia" w:hAnsi="Times New Roman" w:cs="Times New Roman"/>
                <w:bCs/>
                <w:szCs w:val="20"/>
              </w:rPr>
            </w:pPr>
          </w:p>
          <w:p w14:paraId="0C30F3E1" w14:textId="09E0DBD3" w:rsidR="005649D7" w:rsidRPr="006C7648" w:rsidRDefault="005649D7" w:rsidP="00FB2ACD">
            <w:pPr>
              <w:rPr>
                <w:rStyle w:val="HeadingFont"/>
                <w:rFonts w:ascii="Times New Roman" w:eastAsiaTheme="majorEastAsia" w:hAnsi="Times New Roman" w:cs="Times New Roman"/>
                <w:szCs w:val="20"/>
                <w:lang w:val="en-US"/>
              </w:rPr>
            </w:pPr>
            <w:r w:rsidRPr="006C7648">
              <w:rPr>
                <w:rStyle w:val="HeadingFont"/>
                <w:rFonts w:ascii="Times New Roman" w:eastAsiaTheme="majorEastAsia" w:hAnsi="Times New Roman" w:cs="Times New Roman"/>
                <w:bCs/>
                <w:szCs w:val="20"/>
              </w:rPr>
              <w:t>Network Configuration and Equipment Characteristics</w:t>
            </w:r>
          </w:p>
        </w:tc>
        <w:tc>
          <w:tcPr>
            <w:tcW w:w="1758" w:type="pct"/>
          </w:tcPr>
          <w:p w14:paraId="761D3003" w14:textId="77777777" w:rsidR="005649D7" w:rsidRPr="000B5A8D" w:rsidRDefault="005649D7" w:rsidP="00FB2ACD">
            <w:pPr>
              <w:rPr>
                <w:rStyle w:val="HeadingFont"/>
                <w:rFonts w:ascii="Times New Roman" w:eastAsiaTheme="majorEastAsia" w:hAnsi="Times New Roman" w:cs="Times New Roman"/>
                <w:bCs/>
                <w:szCs w:val="20"/>
              </w:rPr>
            </w:pPr>
            <w:r w:rsidRPr="000B5A8D">
              <w:rPr>
                <w:rStyle w:val="HeadingFont"/>
                <w:rFonts w:ascii="Times New Roman" w:eastAsiaTheme="majorEastAsia" w:hAnsi="Times New Roman" w:cs="Times New Roman"/>
                <w:bCs/>
                <w:szCs w:val="20"/>
              </w:rPr>
              <w:t>2.8 Craft Terminal</w:t>
            </w:r>
          </w:p>
          <w:p w14:paraId="0393522C" w14:textId="77777777" w:rsidR="005649D7" w:rsidRPr="00F73B8B" w:rsidRDefault="005649D7" w:rsidP="00FB2ACD">
            <w:pPr>
              <w:rPr>
                <w:b/>
                <w:bCs/>
              </w:rPr>
            </w:pPr>
          </w:p>
          <w:p w14:paraId="45C414C9" w14:textId="77777777" w:rsidR="005649D7" w:rsidRPr="00F73B8B" w:rsidRDefault="005649D7" w:rsidP="00FB2AC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Times New Roman" w:eastAsiaTheme="majorEastAsia" w:hAnsi="Times New Roman" w:cs="Times New Roman"/>
                <w:bCs/>
                <w:sz w:val="20"/>
                <w:szCs w:val="20"/>
              </w:rPr>
            </w:pPr>
            <w:r w:rsidRPr="00F73B8B">
              <w:rPr>
                <w:rFonts w:ascii="Times New Roman" w:eastAsiaTheme="majorEastAsia" w:hAnsi="Times New Roman" w:cs="Times New Roman"/>
                <w:bCs/>
                <w:sz w:val="20"/>
                <w:szCs w:val="20"/>
              </w:rPr>
              <w:t xml:space="preserve">Each equipment on the fibre optic communication network shall include provision for connecting a portable   personal computer (PC) to be known as craft terminal to support local commissioning and maintenance activities.  </w:t>
            </w:r>
            <w:proofErr w:type="gramStart"/>
            <w:r w:rsidRPr="00F73B8B">
              <w:rPr>
                <w:rFonts w:ascii="Times New Roman" w:eastAsiaTheme="majorEastAsia" w:hAnsi="Times New Roman" w:cs="Times New Roman"/>
                <w:bCs/>
                <w:sz w:val="20"/>
                <w:szCs w:val="20"/>
              </w:rPr>
              <w:t>Through the use of</w:t>
            </w:r>
            <w:proofErr w:type="gramEnd"/>
            <w:r w:rsidRPr="00F73B8B">
              <w:rPr>
                <w:rFonts w:ascii="Times New Roman" w:eastAsiaTheme="majorEastAsia" w:hAnsi="Times New Roman" w:cs="Times New Roman"/>
                <w:bCs/>
                <w:sz w:val="20"/>
                <w:szCs w:val="20"/>
              </w:rPr>
              <w:t xml:space="preserve"> this PC and local displays/controls, the operator shall be able to:</w:t>
            </w:r>
          </w:p>
          <w:p w14:paraId="0E5E42B5" w14:textId="77777777" w:rsidR="005649D7" w:rsidRPr="00F73B8B" w:rsidRDefault="005649D7" w:rsidP="00FB2AC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Times New Roman" w:eastAsiaTheme="majorEastAsia" w:hAnsi="Times New Roman" w:cs="Times New Roman"/>
                <w:bCs/>
                <w:sz w:val="20"/>
                <w:szCs w:val="20"/>
              </w:rPr>
            </w:pPr>
          </w:p>
          <w:p w14:paraId="5131CB81" w14:textId="77777777" w:rsidR="005649D7" w:rsidRPr="00F73B8B" w:rsidRDefault="005649D7" w:rsidP="00FB2AC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ind w:left="1200" w:hanging="600"/>
              <w:jc w:val="both"/>
              <w:rPr>
                <w:rFonts w:ascii="Times New Roman" w:eastAsiaTheme="majorEastAsia" w:hAnsi="Times New Roman" w:cs="Times New Roman"/>
                <w:bCs/>
                <w:sz w:val="20"/>
                <w:szCs w:val="20"/>
              </w:rPr>
            </w:pPr>
            <w:r w:rsidRPr="00F73B8B">
              <w:rPr>
                <w:rFonts w:ascii="Times New Roman" w:eastAsiaTheme="majorEastAsia" w:hAnsi="Times New Roman" w:cs="Times New Roman"/>
                <w:bCs/>
                <w:sz w:val="20"/>
                <w:szCs w:val="20"/>
              </w:rPr>
              <w:t>a.</w:t>
            </w:r>
            <w:r w:rsidRPr="00F73B8B">
              <w:rPr>
                <w:rFonts w:ascii="Times New Roman" w:eastAsiaTheme="majorEastAsia" w:hAnsi="Times New Roman" w:cs="Times New Roman"/>
                <w:bCs/>
                <w:sz w:val="20"/>
                <w:szCs w:val="20"/>
              </w:rPr>
              <w:tab/>
              <w:t>Change the configuration of the station &amp; the connected NEs.</w:t>
            </w:r>
          </w:p>
          <w:p w14:paraId="7E590514" w14:textId="77777777" w:rsidR="005649D7" w:rsidRPr="00F73B8B" w:rsidRDefault="005649D7" w:rsidP="00FB2AC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ind w:left="1200" w:hanging="600"/>
              <w:jc w:val="both"/>
              <w:rPr>
                <w:rFonts w:ascii="Times New Roman" w:eastAsiaTheme="majorEastAsia" w:hAnsi="Times New Roman" w:cs="Times New Roman"/>
                <w:bCs/>
                <w:sz w:val="20"/>
                <w:szCs w:val="20"/>
              </w:rPr>
            </w:pPr>
            <w:r w:rsidRPr="00F73B8B">
              <w:rPr>
                <w:rFonts w:ascii="Times New Roman" w:eastAsiaTheme="majorEastAsia" w:hAnsi="Times New Roman" w:cs="Times New Roman"/>
                <w:bCs/>
                <w:sz w:val="20"/>
                <w:szCs w:val="20"/>
              </w:rPr>
              <w:t>b.</w:t>
            </w:r>
            <w:r w:rsidRPr="00F73B8B">
              <w:rPr>
                <w:rFonts w:ascii="Times New Roman" w:eastAsiaTheme="majorEastAsia" w:hAnsi="Times New Roman" w:cs="Times New Roman"/>
                <w:bCs/>
                <w:sz w:val="20"/>
                <w:szCs w:val="20"/>
              </w:rPr>
              <w:tab/>
              <w:t>Perform tests</w:t>
            </w:r>
          </w:p>
          <w:p w14:paraId="3824BBB7" w14:textId="77777777" w:rsidR="005649D7" w:rsidRPr="00F73B8B" w:rsidRDefault="005649D7" w:rsidP="00FB2AC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ind w:left="1200" w:hanging="600"/>
              <w:jc w:val="both"/>
              <w:rPr>
                <w:rFonts w:ascii="Times New Roman" w:eastAsiaTheme="majorEastAsia" w:hAnsi="Times New Roman" w:cs="Times New Roman"/>
                <w:bCs/>
                <w:sz w:val="20"/>
                <w:szCs w:val="20"/>
              </w:rPr>
            </w:pPr>
            <w:r w:rsidRPr="00F73B8B">
              <w:rPr>
                <w:rFonts w:ascii="Times New Roman" w:eastAsiaTheme="majorEastAsia" w:hAnsi="Times New Roman" w:cs="Times New Roman"/>
                <w:bCs/>
                <w:sz w:val="20"/>
                <w:szCs w:val="20"/>
              </w:rPr>
              <w:t>c.</w:t>
            </w:r>
            <w:r w:rsidRPr="00F73B8B">
              <w:rPr>
                <w:rFonts w:ascii="Times New Roman" w:eastAsiaTheme="majorEastAsia" w:hAnsi="Times New Roman" w:cs="Times New Roman"/>
                <w:bCs/>
                <w:sz w:val="20"/>
                <w:szCs w:val="20"/>
              </w:rPr>
              <w:tab/>
              <w:t>Get detailed fault information</w:t>
            </w:r>
          </w:p>
          <w:p w14:paraId="7442213C" w14:textId="77777777" w:rsidR="005649D7" w:rsidRPr="00F73B8B" w:rsidRDefault="005649D7" w:rsidP="00FB2AC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ind w:left="1200" w:hanging="600"/>
              <w:jc w:val="both"/>
              <w:rPr>
                <w:rFonts w:ascii="Times New Roman" w:eastAsiaTheme="majorEastAsia" w:hAnsi="Times New Roman" w:cs="Times New Roman"/>
                <w:bCs/>
                <w:sz w:val="20"/>
                <w:szCs w:val="20"/>
              </w:rPr>
            </w:pPr>
          </w:p>
          <w:p w14:paraId="2801FF1F" w14:textId="77777777" w:rsidR="005649D7" w:rsidRPr="00F73B8B" w:rsidRDefault="005649D7" w:rsidP="00FB2ACD">
            <w:pPr>
              <w:tabs>
                <w:tab w:val="left" w:pos="0"/>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Times New Roman" w:eastAsiaTheme="majorEastAsia" w:hAnsi="Times New Roman" w:cs="Times New Roman"/>
                <w:bCs/>
                <w:sz w:val="20"/>
                <w:szCs w:val="20"/>
              </w:rPr>
            </w:pPr>
            <w:r w:rsidRPr="00F73B8B">
              <w:rPr>
                <w:rFonts w:ascii="Times New Roman" w:eastAsiaTheme="majorEastAsia" w:hAnsi="Times New Roman" w:cs="Times New Roman"/>
                <w:bCs/>
                <w:sz w:val="20"/>
                <w:szCs w:val="20"/>
              </w:rPr>
              <w:t xml:space="preserve">The craft terminal shall be connected to the interface available in the communication equipment. Portable (laptop) computers (Craft terminals), each complete with necessary system and </w:t>
            </w:r>
            <w:r w:rsidRPr="00F73B8B">
              <w:rPr>
                <w:rFonts w:ascii="Times New Roman" w:eastAsiaTheme="majorEastAsia" w:hAnsi="Times New Roman" w:cs="Times New Roman"/>
                <w:bCs/>
                <w:sz w:val="20"/>
                <w:szCs w:val="20"/>
              </w:rPr>
              <w:lastRenderedPageBreak/>
              <w:t>application software to support the functions listed above, shall be supplied to the employer as per BOQ.</w:t>
            </w:r>
          </w:p>
          <w:p w14:paraId="4D08BE34" w14:textId="6AE3932C" w:rsidR="005649D7" w:rsidRPr="00F73B8B" w:rsidRDefault="005649D7" w:rsidP="00FB2ACD">
            <w:pPr>
              <w:rPr>
                <w:b/>
                <w:bCs/>
              </w:rPr>
            </w:pPr>
          </w:p>
        </w:tc>
        <w:tc>
          <w:tcPr>
            <w:tcW w:w="2737" w:type="pct"/>
          </w:tcPr>
          <w:p w14:paraId="6375A4F5" w14:textId="54189953" w:rsidR="005649D7" w:rsidRPr="00233FA6" w:rsidRDefault="005649D7" w:rsidP="00FB2ACD">
            <w:pPr>
              <w:rPr>
                <w:rStyle w:val="HeadingFont"/>
                <w:rFonts w:ascii="Times New Roman" w:eastAsiaTheme="majorEastAsia" w:hAnsi="Times New Roman" w:cs="Times New Roman"/>
                <w:szCs w:val="20"/>
              </w:rPr>
            </w:pPr>
            <w:r>
              <w:rPr>
                <w:rStyle w:val="HeadingFont"/>
                <w:rFonts w:ascii="Times New Roman" w:eastAsiaTheme="majorEastAsia" w:hAnsi="Times New Roman" w:cs="Times New Roman"/>
                <w:szCs w:val="20"/>
              </w:rPr>
              <w:lastRenderedPageBreak/>
              <w:t>Clause Deleted</w:t>
            </w:r>
          </w:p>
        </w:tc>
      </w:tr>
      <w:tr w:rsidR="005649D7" w:rsidRPr="006C7648" w14:paraId="0AC8F461" w14:textId="77777777" w:rsidTr="005649D7">
        <w:trPr>
          <w:trHeight w:val="699"/>
        </w:trPr>
        <w:tc>
          <w:tcPr>
            <w:tcW w:w="505" w:type="pct"/>
          </w:tcPr>
          <w:p w14:paraId="6F98D520" w14:textId="77777777" w:rsidR="005649D7" w:rsidRPr="006C7648" w:rsidRDefault="005649D7" w:rsidP="00FB2ACD">
            <w:pPr>
              <w:rPr>
                <w:rStyle w:val="HeadingFont"/>
                <w:rFonts w:ascii="Times New Roman" w:eastAsiaTheme="majorEastAsia" w:hAnsi="Times New Roman" w:cs="Times New Roman"/>
                <w:szCs w:val="20"/>
                <w:lang w:val="en-US"/>
              </w:rPr>
            </w:pPr>
            <w:r w:rsidRPr="006C7648">
              <w:rPr>
                <w:rStyle w:val="HeadingFont"/>
                <w:rFonts w:ascii="Times New Roman" w:eastAsiaTheme="majorEastAsia" w:hAnsi="Times New Roman" w:cs="Times New Roman"/>
                <w:szCs w:val="20"/>
                <w:lang w:val="en-US"/>
              </w:rPr>
              <w:t>Section-02</w:t>
            </w:r>
          </w:p>
          <w:p w14:paraId="55352748" w14:textId="77777777" w:rsidR="005649D7" w:rsidRPr="006C7648" w:rsidRDefault="005649D7" w:rsidP="00FB2ACD">
            <w:pPr>
              <w:rPr>
                <w:rStyle w:val="HeadingFont"/>
                <w:rFonts w:ascii="Times New Roman" w:eastAsiaTheme="majorEastAsia" w:hAnsi="Times New Roman" w:cs="Times New Roman"/>
                <w:bCs/>
                <w:szCs w:val="20"/>
              </w:rPr>
            </w:pPr>
          </w:p>
          <w:p w14:paraId="421A8670" w14:textId="7330DC54" w:rsidR="005649D7" w:rsidRPr="006C7648" w:rsidRDefault="005649D7" w:rsidP="00FB2ACD">
            <w:pPr>
              <w:rPr>
                <w:rStyle w:val="HeadingFont"/>
                <w:rFonts w:ascii="Times New Roman" w:eastAsiaTheme="majorEastAsia" w:hAnsi="Times New Roman" w:cs="Times New Roman"/>
                <w:szCs w:val="20"/>
                <w:lang w:val="en-US"/>
              </w:rPr>
            </w:pPr>
            <w:r w:rsidRPr="006C7648">
              <w:rPr>
                <w:rStyle w:val="HeadingFont"/>
                <w:rFonts w:ascii="Times New Roman" w:eastAsiaTheme="majorEastAsia" w:hAnsi="Times New Roman" w:cs="Times New Roman"/>
                <w:bCs/>
                <w:szCs w:val="20"/>
              </w:rPr>
              <w:t>Network Configuration and Equipment Characteristics</w:t>
            </w:r>
          </w:p>
        </w:tc>
        <w:tc>
          <w:tcPr>
            <w:tcW w:w="1758" w:type="pct"/>
          </w:tcPr>
          <w:p w14:paraId="74127270" w14:textId="77777777" w:rsidR="005649D7" w:rsidRPr="006C7648" w:rsidRDefault="005649D7" w:rsidP="00FB2ACD">
            <w:pPr>
              <w:rPr>
                <w:rStyle w:val="HeadingFont"/>
                <w:rFonts w:ascii="Times New Roman" w:eastAsiaTheme="majorEastAsia" w:hAnsi="Times New Roman" w:cs="Times New Roman"/>
                <w:szCs w:val="20"/>
              </w:rPr>
            </w:pPr>
            <w:r w:rsidRPr="006C7648">
              <w:rPr>
                <w:rStyle w:val="HeadingFont"/>
                <w:rFonts w:ascii="Times New Roman" w:eastAsiaTheme="majorEastAsia" w:hAnsi="Times New Roman" w:cs="Times New Roman"/>
                <w:szCs w:val="20"/>
              </w:rPr>
              <w:t>2.9.1 Master Processor, Server/Workstation and Craft Terminal</w:t>
            </w:r>
          </w:p>
          <w:p w14:paraId="2B70B361" w14:textId="77777777" w:rsidR="005649D7" w:rsidRPr="006C7648" w:rsidRDefault="005649D7" w:rsidP="00FB2ACD">
            <w:pPr>
              <w:rPr>
                <w:rStyle w:val="HeadingFont"/>
                <w:rFonts w:ascii="Times New Roman" w:eastAsiaTheme="majorEastAsia" w:hAnsi="Times New Roman" w:cs="Times New Roman"/>
                <w:szCs w:val="20"/>
              </w:rPr>
            </w:pPr>
          </w:p>
          <w:p w14:paraId="7FD6A441" w14:textId="602C5C62" w:rsidR="005649D7" w:rsidRPr="00047280" w:rsidRDefault="005649D7" w:rsidP="00FB2ACD">
            <w:pPr>
              <w:autoSpaceDE w:val="0"/>
              <w:autoSpaceDN w:val="0"/>
              <w:adjustRightInd w:val="0"/>
              <w:jc w:val="both"/>
              <w:rPr>
                <w:rFonts w:ascii="Times New Roman" w:eastAsiaTheme="majorEastAsia" w:hAnsi="Times New Roman" w:cs="Times New Roman"/>
                <w:bCs/>
                <w:sz w:val="20"/>
                <w:szCs w:val="20"/>
              </w:rPr>
            </w:pPr>
            <w:r w:rsidRPr="00047280">
              <w:rPr>
                <w:rFonts w:ascii="Times New Roman" w:eastAsiaTheme="majorEastAsia" w:hAnsi="Times New Roman" w:cs="Times New Roman"/>
                <w:bCs/>
                <w:sz w:val="20"/>
                <w:szCs w:val="20"/>
              </w:rPr>
              <w:t>The server shall have minimum configuration of 2.4 GHz Quad-Core processor (same will be acceptable with turbo boost option also), 8 GB RAM, DVD-RW drive, redundant 320 GB</w:t>
            </w:r>
          </w:p>
          <w:p w14:paraId="2AA6A89A" w14:textId="60DF4922" w:rsidR="005649D7" w:rsidRPr="00047280" w:rsidRDefault="005649D7" w:rsidP="00FB2ACD">
            <w:pPr>
              <w:autoSpaceDE w:val="0"/>
              <w:autoSpaceDN w:val="0"/>
              <w:adjustRightInd w:val="0"/>
              <w:jc w:val="both"/>
              <w:rPr>
                <w:rFonts w:ascii="Times New Roman" w:eastAsiaTheme="majorEastAsia" w:hAnsi="Times New Roman" w:cs="Times New Roman"/>
                <w:bCs/>
                <w:sz w:val="20"/>
                <w:szCs w:val="20"/>
              </w:rPr>
            </w:pPr>
            <w:r w:rsidRPr="00047280">
              <w:rPr>
                <w:rFonts w:ascii="Times New Roman" w:eastAsiaTheme="majorEastAsia" w:hAnsi="Times New Roman" w:cs="Times New Roman"/>
                <w:bCs/>
                <w:sz w:val="20"/>
                <w:szCs w:val="20"/>
              </w:rPr>
              <w:t xml:space="preserve">internal Hard Disk Drive, 101-Enhanced style keyboards, mouse, serial, </w:t>
            </w:r>
            <w:proofErr w:type="gramStart"/>
            <w:r w:rsidRPr="00047280">
              <w:rPr>
                <w:rFonts w:ascii="Times New Roman" w:eastAsiaTheme="majorEastAsia" w:hAnsi="Times New Roman" w:cs="Times New Roman"/>
                <w:bCs/>
                <w:sz w:val="20"/>
                <w:szCs w:val="20"/>
              </w:rPr>
              <w:t>USB(</w:t>
            </w:r>
            <w:proofErr w:type="gramEnd"/>
            <w:r w:rsidRPr="00047280">
              <w:rPr>
                <w:rFonts w:ascii="Times New Roman" w:eastAsiaTheme="majorEastAsia" w:hAnsi="Times New Roman" w:cs="Times New Roman"/>
                <w:bCs/>
                <w:sz w:val="20"/>
                <w:szCs w:val="20"/>
              </w:rPr>
              <w:t xml:space="preserve">2.0) ports and hot swap redundant power supply. VDUs shall be 19" TFT </w:t>
            </w:r>
            <w:proofErr w:type="gramStart"/>
            <w:r w:rsidRPr="00047280">
              <w:rPr>
                <w:rFonts w:ascii="Times New Roman" w:eastAsiaTheme="majorEastAsia" w:hAnsi="Times New Roman" w:cs="Times New Roman"/>
                <w:bCs/>
                <w:sz w:val="20"/>
                <w:szCs w:val="20"/>
              </w:rPr>
              <w:t>active matrix</w:t>
            </w:r>
            <w:proofErr w:type="gramEnd"/>
            <w:r w:rsidRPr="00047280">
              <w:rPr>
                <w:rFonts w:ascii="Times New Roman" w:eastAsiaTheme="majorEastAsia" w:hAnsi="Times New Roman" w:cs="Times New Roman"/>
                <w:bCs/>
                <w:sz w:val="20"/>
                <w:szCs w:val="20"/>
              </w:rPr>
              <w:t xml:space="preserve"> color LCD with a</w:t>
            </w:r>
            <w:r>
              <w:rPr>
                <w:rFonts w:ascii="Times New Roman" w:eastAsiaTheme="majorEastAsia" w:hAnsi="Times New Roman" w:cs="Times New Roman"/>
                <w:bCs/>
                <w:sz w:val="20"/>
                <w:szCs w:val="20"/>
              </w:rPr>
              <w:t xml:space="preserve"> </w:t>
            </w:r>
            <w:r w:rsidRPr="00047280">
              <w:rPr>
                <w:rFonts w:ascii="Times New Roman" w:eastAsiaTheme="majorEastAsia" w:hAnsi="Times New Roman" w:cs="Times New Roman"/>
                <w:bCs/>
                <w:sz w:val="20"/>
                <w:szCs w:val="20"/>
              </w:rPr>
              <w:t>minimum resolution of 1024 X 768. Appropriate network drive card shall also be provided wherever required. However, the internal hard disk drive for the server shall be redundant and</w:t>
            </w:r>
          </w:p>
          <w:p w14:paraId="29B2A3EE" w14:textId="2D7F6861" w:rsidR="005649D7" w:rsidRPr="00047280" w:rsidRDefault="005649D7" w:rsidP="00FB2ACD">
            <w:pPr>
              <w:autoSpaceDE w:val="0"/>
              <w:autoSpaceDN w:val="0"/>
              <w:adjustRightInd w:val="0"/>
              <w:jc w:val="both"/>
              <w:rPr>
                <w:rFonts w:ascii="Times New Roman" w:eastAsiaTheme="majorEastAsia" w:hAnsi="Times New Roman" w:cs="Times New Roman"/>
                <w:bCs/>
                <w:sz w:val="20"/>
                <w:szCs w:val="20"/>
              </w:rPr>
            </w:pPr>
            <w:r w:rsidRPr="00047280">
              <w:rPr>
                <w:rFonts w:ascii="Times New Roman" w:eastAsiaTheme="majorEastAsia" w:hAnsi="Times New Roman" w:cs="Times New Roman"/>
                <w:bCs/>
                <w:sz w:val="20"/>
                <w:szCs w:val="20"/>
              </w:rPr>
              <w:t>all the data shall be mirrored. Further, the TMN software shall support data mirroring on redundant disk drives.</w:t>
            </w:r>
          </w:p>
          <w:p w14:paraId="27FD9323" w14:textId="77777777" w:rsidR="005649D7" w:rsidRDefault="005649D7" w:rsidP="00FB2ACD">
            <w:pPr>
              <w:autoSpaceDE w:val="0"/>
              <w:autoSpaceDN w:val="0"/>
              <w:adjustRightInd w:val="0"/>
              <w:jc w:val="both"/>
              <w:rPr>
                <w:rFonts w:ascii="Times New Roman" w:eastAsiaTheme="majorEastAsia" w:hAnsi="Times New Roman" w:cs="Times New Roman"/>
                <w:bCs/>
                <w:sz w:val="20"/>
                <w:szCs w:val="20"/>
              </w:rPr>
            </w:pPr>
          </w:p>
          <w:p w14:paraId="65D37F90" w14:textId="77777777" w:rsidR="005649D7" w:rsidRDefault="005649D7" w:rsidP="00FB2ACD">
            <w:pPr>
              <w:autoSpaceDE w:val="0"/>
              <w:autoSpaceDN w:val="0"/>
              <w:adjustRightInd w:val="0"/>
              <w:jc w:val="both"/>
              <w:rPr>
                <w:rFonts w:ascii="Times New Roman" w:eastAsiaTheme="majorEastAsia" w:hAnsi="Times New Roman" w:cs="Times New Roman"/>
                <w:bCs/>
                <w:sz w:val="20"/>
                <w:szCs w:val="20"/>
              </w:rPr>
            </w:pPr>
            <w:r w:rsidRPr="00047280">
              <w:rPr>
                <w:rFonts w:ascii="Times New Roman" w:eastAsiaTheme="majorEastAsia" w:hAnsi="Times New Roman" w:cs="Times New Roman"/>
                <w:bCs/>
                <w:sz w:val="20"/>
                <w:szCs w:val="20"/>
              </w:rPr>
              <w:t xml:space="preserve">The workstation shall have minimum configuration of 3 GHz Core 2 Duo (same will be acceptable with turbo boost option also), 8 GB RAM, DVD-RW drive, 500 GB Hard Disk Drive, 101-Enhanced style keyboards, mouse, serial and USB (2.0) ports. VDUs shall be 19" TFT </w:t>
            </w:r>
            <w:proofErr w:type="gramStart"/>
            <w:r w:rsidRPr="00047280">
              <w:rPr>
                <w:rFonts w:ascii="Times New Roman" w:eastAsiaTheme="majorEastAsia" w:hAnsi="Times New Roman" w:cs="Times New Roman"/>
                <w:bCs/>
                <w:sz w:val="20"/>
                <w:szCs w:val="20"/>
              </w:rPr>
              <w:t>active matrix</w:t>
            </w:r>
            <w:proofErr w:type="gramEnd"/>
            <w:r w:rsidRPr="00047280">
              <w:rPr>
                <w:rFonts w:ascii="Times New Roman" w:eastAsiaTheme="majorEastAsia" w:hAnsi="Times New Roman" w:cs="Times New Roman"/>
                <w:bCs/>
                <w:sz w:val="20"/>
                <w:szCs w:val="20"/>
              </w:rPr>
              <w:t xml:space="preserve"> color LCD with a minimum resolution of 1024 X 768. Appropriate network drive card shall also be provided wherever required. </w:t>
            </w:r>
          </w:p>
          <w:p w14:paraId="6D892204" w14:textId="77777777" w:rsidR="005649D7" w:rsidRDefault="005649D7" w:rsidP="00FB2ACD">
            <w:pPr>
              <w:autoSpaceDE w:val="0"/>
              <w:autoSpaceDN w:val="0"/>
              <w:adjustRightInd w:val="0"/>
              <w:jc w:val="both"/>
              <w:rPr>
                <w:rFonts w:ascii="Times New Roman" w:eastAsiaTheme="majorEastAsia" w:hAnsi="Times New Roman" w:cs="Times New Roman"/>
                <w:bCs/>
                <w:sz w:val="20"/>
                <w:szCs w:val="20"/>
              </w:rPr>
            </w:pPr>
          </w:p>
          <w:p w14:paraId="0EA44404" w14:textId="7DD19D36" w:rsidR="005649D7" w:rsidRPr="00047280" w:rsidRDefault="005649D7" w:rsidP="00FB2ACD">
            <w:pPr>
              <w:autoSpaceDE w:val="0"/>
              <w:autoSpaceDN w:val="0"/>
              <w:adjustRightInd w:val="0"/>
              <w:jc w:val="both"/>
              <w:rPr>
                <w:rStyle w:val="HeadingFont"/>
                <w:rFonts w:ascii="CIDFont+F3" w:hAnsi="CIDFont+F3" w:cs="CIDFont+F3"/>
                <w:b w:val="0"/>
                <w:kern w:val="0"/>
                <w:sz w:val="23"/>
                <w:szCs w:val="23"/>
              </w:rPr>
            </w:pPr>
            <w:r w:rsidRPr="00047280">
              <w:rPr>
                <w:rFonts w:ascii="Times New Roman" w:eastAsiaTheme="majorEastAsia" w:hAnsi="Times New Roman" w:cs="Times New Roman"/>
                <w:bCs/>
                <w:sz w:val="20"/>
                <w:szCs w:val="20"/>
              </w:rPr>
              <w:t>CPU enclosures shall be desktop type and shall include available expansion slots except for the Craft Terminal which shall be a laptop. The craft terminal shall have minimum configuration of 2.4 GHz (same will be acceptable with turbo boost option also), 8 GB RAM, 256 MB Video Graphics Memory</w:t>
            </w:r>
            <w:proofErr w:type="gramStart"/>
            <w:r w:rsidRPr="00047280">
              <w:rPr>
                <w:rFonts w:ascii="Times New Roman" w:eastAsiaTheme="majorEastAsia" w:hAnsi="Times New Roman" w:cs="Times New Roman"/>
                <w:bCs/>
                <w:sz w:val="20"/>
                <w:szCs w:val="20"/>
              </w:rPr>
              <w:t>, ,</w:t>
            </w:r>
            <w:proofErr w:type="gramEnd"/>
            <w:r w:rsidRPr="00047280">
              <w:rPr>
                <w:rFonts w:ascii="Times New Roman" w:eastAsiaTheme="majorEastAsia" w:hAnsi="Times New Roman" w:cs="Times New Roman"/>
                <w:bCs/>
                <w:sz w:val="20"/>
                <w:szCs w:val="20"/>
              </w:rPr>
              <w:t xml:space="preserve"> 320 GB Hard Disk Drive, keyboard, mouse/trackball etc., serial/USB (2.0) ports to accommodate printers, and a battery back-up of at least 3 hours. VDUs shall be 15" TFT </w:t>
            </w:r>
            <w:proofErr w:type="gramStart"/>
            <w:r w:rsidRPr="00047280">
              <w:rPr>
                <w:rFonts w:ascii="Times New Roman" w:eastAsiaTheme="majorEastAsia" w:hAnsi="Times New Roman" w:cs="Times New Roman"/>
                <w:bCs/>
                <w:sz w:val="20"/>
                <w:szCs w:val="20"/>
              </w:rPr>
              <w:t>active matrix</w:t>
            </w:r>
            <w:proofErr w:type="gramEnd"/>
            <w:r w:rsidRPr="00047280">
              <w:rPr>
                <w:rFonts w:ascii="Times New Roman" w:eastAsiaTheme="majorEastAsia" w:hAnsi="Times New Roman" w:cs="Times New Roman"/>
                <w:bCs/>
                <w:sz w:val="20"/>
                <w:szCs w:val="20"/>
              </w:rPr>
              <w:t xml:space="preserve"> color LCD/LED with a minimum resolution of 1024 X 768.</w:t>
            </w:r>
          </w:p>
        </w:tc>
        <w:tc>
          <w:tcPr>
            <w:tcW w:w="2737" w:type="pct"/>
          </w:tcPr>
          <w:p w14:paraId="7C2D4C71" w14:textId="77777777" w:rsidR="005649D7" w:rsidRPr="00233FA6" w:rsidRDefault="005649D7" w:rsidP="00FB2ACD">
            <w:pPr>
              <w:rPr>
                <w:rStyle w:val="HeadingFont"/>
                <w:rFonts w:ascii="Times New Roman" w:eastAsiaTheme="majorEastAsia" w:hAnsi="Times New Roman" w:cs="Times New Roman"/>
                <w:szCs w:val="20"/>
              </w:rPr>
            </w:pPr>
            <w:r w:rsidRPr="00233FA6">
              <w:rPr>
                <w:rStyle w:val="HeadingFont"/>
                <w:rFonts w:ascii="Times New Roman" w:eastAsiaTheme="majorEastAsia" w:hAnsi="Times New Roman" w:cs="Times New Roman"/>
                <w:szCs w:val="20"/>
              </w:rPr>
              <w:t>2.9.1 Master Processor, Server/Workstation and Craft Terminal</w:t>
            </w:r>
          </w:p>
          <w:p w14:paraId="13655735" w14:textId="45DE20E4" w:rsidR="005649D7" w:rsidRPr="00233FA6" w:rsidRDefault="005649D7" w:rsidP="00FB2ACD">
            <w:pPr>
              <w:pStyle w:val="paragraph"/>
              <w:spacing w:before="0" w:beforeAutospacing="0" w:after="0" w:afterAutospacing="0"/>
              <w:textAlignment w:val="baseline"/>
              <w:rPr>
                <w:rFonts w:ascii="Segoe UI" w:hAnsi="Segoe UI" w:cs="Segoe UI"/>
                <w:sz w:val="20"/>
                <w:szCs w:val="20"/>
              </w:rPr>
            </w:pPr>
          </w:p>
          <w:p w14:paraId="31CF5037" w14:textId="7FD59BF1" w:rsidR="005649D7" w:rsidRPr="00233FA6" w:rsidRDefault="005649D7" w:rsidP="00FB2ACD">
            <w:pPr>
              <w:pStyle w:val="paragraph"/>
              <w:spacing w:before="0" w:beforeAutospacing="0" w:after="0" w:afterAutospacing="0"/>
              <w:ind w:left="90"/>
              <w:jc w:val="both"/>
              <w:textAlignment w:val="baseline"/>
              <w:rPr>
                <w:rFonts w:ascii="Segoe UI" w:hAnsi="Segoe UI" w:cs="Segoe UI"/>
                <w:sz w:val="20"/>
                <w:szCs w:val="20"/>
              </w:rPr>
            </w:pPr>
            <w:r w:rsidRPr="00233FA6">
              <w:rPr>
                <w:rStyle w:val="normaltextrun"/>
                <w:rFonts w:eastAsiaTheme="majorEastAsia"/>
                <w:color w:val="0078D4"/>
                <w:sz w:val="20"/>
                <w:szCs w:val="20"/>
                <w:u w:val="single"/>
                <w:lang w:val="en-US"/>
              </w:rPr>
              <w:t>The server shall have minimum configuration of 2.4 GHz, 16 cores, 128 GB RAM, DVD-RW drive, redundant 480 GB internal SSD Drive (RAID-I), 101-Enhanced style keyboards, mouse,</w:t>
            </w:r>
            <w:r w:rsidRPr="00233FA6">
              <w:rPr>
                <w:rStyle w:val="normaltextrun"/>
                <w:rFonts w:eastAsiaTheme="majorEastAsia"/>
                <w:color w:val="EE0000"/>
                <w:sz w:val="20"/>
                <w:szCs w:val="20"/>
                <w:lang w:val="en-US"/>
              </w:rPr>
              <w:t xml:space="preserve"> </w:t>
            </w:r>
            <w:r w:rsidRPr="00233FA6">
              <w:rPr>
                <w:rStyle w:val="normaltextrun"/>
                <w:rFonts w:eastAsiaTheme="majorEastAsia"/>
                <w:strike/>
                <w:color w:val="0078D4"/>
                <w:sz w:val="20"/>
                <w:szCs w:val="20"/>
                <w:lang w:val="en-US"/>
              </w:rPr>
              <w:t>serial, USB ports</w:t>
            </w:r>
            <w:r w:rsidRPr="00233FA6">
              <w:rPr>
                <w:rStyle w:val="normaltextrun"/>
                <w:rFonts w:eastAsiaTheme="majorEastAsia"/>
                <w:color w:val="EE0000"/>
                <w:sz w:val="20"/>
                <w:szCs w:val="20"/>
                <w:lang w:val="en-US"/>
              </w:rPr>
              <w:t xml:space="preserve"> </w:t>
            </w:r>
            <w:r w:rsidRPr="00233FA6">
              <w:rPr>
                <w:rStyle w:val="normaltextrun"/>
                <w:rFonts w:eastAsiaTheme="majorEastAsia"/>
                <w:color w:val="0078D4"/>
                <w:sz w:val="20"/>
                <w:szCs w:val="20"/>
                <w:u w:val="single"/>
                <w:lang w:val="en-US"/>
              </w:rPr>
              <w:t>and hot swap redundant power supply. VDUs shall be</w:t>
            </w:r>
            <w:r w:rsidRPr="00233FA6">
              <w:rPr>
                <w:rStyle w:val="normaltextrun"/>
                <w:rFonts w:eastAsiaTheme="majorEastAsia"/>
                <w:color w:val="EE0000"/>
                <w:sz w:val="20"/>
                <w:szCs w:val="20"/>
                <w:lang w:val="en-US"/>
              </w:rPr>
              <w:t xml:space="preserve"> </w:t>
            </w:r>
            <w:r w:rsidRPr="00233FA6">
              <w:rPr>
                <w:rStyle w:val="normaltextrun"/>
                <w:rFonts w:eastAsiaTheme="majorEastAsia"/>
                <w:strike/>
                <w:color w:val="0078D4"/>
                <w:sz w:val="20"/>
                <w:szCs w:val="20"/>
                <w:lang w:val="en-US"/>
              </w:rPr>
              <w:t>approximately</w:t>
            </w:r>
            <w:r>
              <w:rPr>
                <w:rStyle w:val="normaltextrun"/>
                <w:rFonts w:eastAsiaTheme="majorEastAsia"/>
                <w:strike/>
                <w:color w:val="0078D4"/>
                <w:sz w:val="20"/>
                <w:szCs w:val="20"/>
                <w:lang w:val="en-US"/>
              </w:rPr>
              <w:t xml:space="preserve"> </w:t>
            </w:r>
            <w:r w:rsidRPr="00233FA6">
              <w:rPr>
                <w:rStyle w:val="normaltextrun"/>
                <w:rFonts w:eastAsiaTheme="majorEastAsia"/>
                <w:color w:val="0078D4"/>
                <w:sz w:val="20"/>
                <w:szCs w:val="20"/>
                <w:u w:val="single"/>
                <w:lang w:val="en-US"/>
              </w:rPr>
              <w:t>more than 23</w:t>
            </w:r>
            <w:r w:rsidRPr="00233FA6">
              <w:rPr>
                <w:rStyle w:val="normaltextrun"/>
                <w:rFonts w:eastAsiaTheme="majorEastAsia"/>
                <w:strike/>
                <w:color w:val="0078D4"/>
                <w:sz w:val="20"/>
                <w:szCs w:val="20"/>
                <w:lang w:val="en-US"/>
              </w:rPr>
              <w:t>.8</w:t>
            </w:r>
            <w:r w:rsidRPr="00233FA6">
              <w:rPr>
                <w:rStyle w:val="normaltextrun"/>
                <w:rFonts w:eastAsiaTheme="majorEastAsia"/>
                <w:color w:val="0078D4"/>
                <w:sz w:val="20"/>
                <w:szCs w:val="20"/>
                <w:u w:val="single"/>
                <w:lang w:val="en-US"/>
              </w:rPr>
              <w:t>" TFT color display with a minimum resolution of 1920 X 1080.</w:t>
            </w:r>
            <w:r w:rsidRPr="00233FA6">
              <w:rPr>
                <w:rStyle w:val="normaltextrun"/>
                <w:rFonts w:eastAsiaTheme="majorEastAsia"/>
                <w:color w:val="EE0000"/>
                <w:sz w:val="20"/>
                <w:szCs w:val="20"/>
                <w:lang w:val="en-US"/>
              </w:rPr>
              <w:t xml:space="preserve"> </w:t>
            </w:r>
            <w:r w:rsidRPr="00233FA6">
              <w:rPr>
                <w:rStyle w:val="normaltextrun"/>
                <w:rFonts w:eastAsiaTheme="majorEastAsia"/>
                <w:strike/>
                <w:color w:val="0078D4"/>
                <w:sz w:val="20"/>
                <w:szCs w:val="20"/>
                <w:lang w:val="en-US"/>
              </w:rPr>
              <w:t xml:space="preserve">Appropriate network drive </w:t>
            </w:r>
            <w:proofErr w:type="gramStart"/>
            <w:r w:rsidRPr="00233FA6">
              <w:rPr>
                <w:rStyle w:val="normaltextrun"/>
                <w:rFonts w:eastAsiaTheme="majorEastAsia"/>
                <w:strike/>
                <w:color w:val="0078D4"/>
                <w:sz w:val="20"/>
                <w:szCs w:val="20"/>
                <w:lang w:val="en-US"/>
              </w:rPr>
              <w:t>card</w:t>
            </w:r>
            <w:proofErr w:type="gramEnd"/>
            <w:r w:rsidRPr="00233FA6">
              <w:rPr>
                <w:rStyle w:val="normaltextrun"/>
                <w:rFonts w:eastAsiaTheme="majorEastAsia"/>
                <w:strike/>
                <w:color w:val="0078D4"/>
                <w:sz w:val="20"/>
                <w:szCs w:val="20"/>
                <w:lang w:val="en-US"/>
              </w:rPr>
              <w:t xml:space="preserve"> </w:t>
            </w:r>
            <w:proofErr w:type="gramStart"/>
            <w:r w:rsidRPr="00233FA6">
              <w:rPr>
                <w:rStyle w:val="normaltextrun"/>
                <w:rFonts w:eastAsiaTheme="majorEastAsia"/>
                <w:strike/>
                <w:color w:val="0078D4"/>
                <w:sz w:val="20"/>
                <w:szCs w:val="20"/>
                <w:lang w:val="en-US"/>
              </w:rPr>
              <w:t>shall</w:t>
            </w:r>
            <w:proofErr w:type="gramEnd"/>
            <w:r w:rsidRPr="00233FA6">
              <w:rPr>
                <w:rStyle w:val="normaltextrun"/>
                <w:rFonts w:eastAsiaTheme="majorEastAsia"/>
                <w:strike/>
                <w:color w:val="0078D4"/>
                <w:sz w:val="20"/>
                <w:szCs w:val="20"/>
                <w:lang w:val="en-US"/>
              </w:rPr>
              <w:t xml:space="preserve"> also be provided wherever required</w:t>
            </w:r>
            <w:r w:rsidRPr="00233FA6">
              <w:rPr>
                <w:rStyle w:val="normaltextrun"/>
                <w:rFonts w:eastAsiaTheme="majorEastAsia"/>
                <w:color w:val="EE0000"/>
                <w:sz w:val="20"/>
                <w:szCs w:val="20"/>
                <w:lang w:val="en-US"/>
              </w:rPr>
              <w:t xml:space="preserve">. </w:t>
            </w:r>
            <w:r w:rsidRPr="00233FA6">
              <w:rPr>
                <w:rStyle w:val="normaltextrun"/>
                <w:rFonts w:eastAsiaTheme="majorEastAsia"/>
                <w:color w:val="0078D4"/>
                <w:sz w:val="20"/>
                <w:szCs w:val="20"/>
                <w:u w:val="single"/>
                <w:lang w:val="en-US"/>
              </w:rPr>
              <w:t>Further, the TMN software shall support data mirroring on redundant disk drives.</w:t>
            </w:r>
            <w:r w:rsidRPr="00233FA6">
              <w:rPr>
                <w:rStyle w:val="eop"/>
                <w:rFonts w:eastAsiaTheme="majorEastAsia"/>
                <w:color w:val="EE0000"/>
                <w:sz w:val="20"/>
                <w:szCs w:val="20"/>
              </w:rPr>
              <w:t> </w:t>
            </w:r>
          </w:p>
          <w:p w14:paraId="79451E27" w14:textId="40D602B7" w:rsidR="005649D7" w:rsidRPr="00233FA6" w:rsidRDefault="005649D7" w:rsidP="00FB2ACD">
            <w:pPr>
              <w:pStyle w:val="paragraph"/>
              <w:spacing w:before="0" w:beforeAutospacing="0" w:after="0" w:afterAutospacing="0"/>
              <w:ind w:left="90"/>
              <w:jc w:val="both"/>
              <w:textAlignment w:val="baseline"/>
              <w:rPr>
                <w:rFonts w:ascii="Segoe UI" w:hAnsi="Segoe UI" w:cs="Segoe UI"/>
                <w:color w:val="800000"/>
                <w:sz w:val="20"/>
                <w:szCs w:val="20"/>
              </w:rPr>
            </w:pPr>
            <w:r w:rsidRPr="00233FA6">
              <w:rPr>
                <w:rStyle w:val="normaltextrun"/>
                <w:rFonts w:eastAsiaTheme="majorEastAsia"/>
                <w:sz w:val="20"/>
                <w:szCs w:val="20"/>
                <w:lang w:val="en-GB"/>
              </w:rPr>
              <w:t xml:space="preserve">The workstation shall have minimum configuration of 3 GHz, 8 core, 64 GB RAM, </w:t>
            </w:r>
            <w:r w:rsidRPr="00233FA6">
              <w:rPr>
                <w:rStyle w:val="normaltextrun"/>
                <w:rFonts w:eastAsiaTheme="majorEastAsia"/>
                <w:sz w:val="20"/>
                <w:szCs w:val="20"/>
                <w:lang w:val="en-US"/>
              </w:rPr>
              <w:t xml:space="preserve">500 GB SSD, </w:t>
            </w:r>
            <w:r w:rsidRPr="00233FA6">
              <w:rPr>
                <w:rStyle w:val="normaltextrun"/>
                <w:rFonts w:eastAsiaTheme="majorEastAsia"/>
                <w:sz w:val="20"/>
                <w:szCs w:val="20"/>
                <w:lang w:val="en-GB"/>
              </w:rPr>
              <w:t>101</w:t>
            </w:r>
            <w:r w:rsidRPr="00233FA6">
              <w:rPr>
                <w:rStyle w:val="normaltextrun"/>
                <w:rFonts w:eastAsiaTheme="majorEastAsia"/>
                <w:color w:val="0078D4"/>
                <w:sz w:val="20"/>
                <w:szCs w:val="20"/>
                <w:u w:val="single"/>
                <w:lang w:val="en-US"/>
              </w:rPr>
              <w:t>-Enhanced style keyboards, mouse,</w:t>
            </w:r>
            <w:r w:rsidRPr="00233FA6">
              <w:rPr>
                <w:rStyle w:val="normaltextrun"/>
                <w:rFonts w:eastAsiaTheme="majorEastAsia"/>
                <w:color w:val="EE0000"/>
                <w:sz w:val="20"/>
                <w:szCs w:val="20"/>
                <w:lang w:val="en-GB"/>
              </w:rPr>
              <w:t xml:space="preserve"> </w:t>
            </w:r>
            <w:r w:rsidRPr="00233FA6">
              <w:rPr>
                <w:rStyle w:val="normaltextrun"/>
                <w:rFonts w:eastAsiaTheme="majorEastAsia"/>
                <w:strike/>
                <w:color w:val="0078D4"/>
                <w:sz w:val="20"/>
                <w:szCs w:val="20"/>
                <w:lang w:val="en-GB"/>
              </w:rPr>
              <w:t>serial, USB ports</w:t>
            </w:r>
            <w:r w:rsidRPr="00233FA6">
              <w:rPr>
                <w:rStyle w:val="normaltextrun"/>
                <w:rFonts w:eastAsiaTheme="majorEastAsia"/>
                <w:color w:val="EE0000"/>
                <w:sz w:val="20"/>
                <w:szCs w:val="20"/>
                <w:lang w:val="en-GB"/>
              </w:rPr>
              <w:t xml:space="preserve">. </w:t>
            </w:r>
            <w:r w:rsidRPr="00233FA6">
              <w:rPr>
                <w:rStyle w:val="normaltextrun"/>
                <w:rFonts w:eastAsiaTheme="majorEastAsia"/>
                <w:color w:val="0078D4"/>
                <w:sz w:val="20"/>
                <w:szCs w:val="20"/>
                <w:u w:val="single"/>
                <w:lang w:val="en-US"/>
              </w:rPr>
              <w:t>VDUs shall be</w:t>
            </w:r>
            <w:r w:rsidRPr="00233FA6">
              <w:rPr>
                <w:rStyle w:val="normaltextrun"/>
                <w:rFonts w:eastAsiaTheme="majorEastAsia"/>
                <w:color w:val="EE0000"/>
                <w:sz w:val="20"/>
                <w:szCs w:val="20"/>
                <w:lang w:val="en-GB"/>
              </w:rPr>
              <w:t xml:space="preserve"> </w:t>
            </w:r>
            <w:r w:rsidRPr="00233FA6">
              <w:rPr>
                <w:rStyle w:val="normaltextrun"/>
                <w:rFonts w:eastAsiaTheme="majorEastAsia"/>
                <w:strike/>
                <w:color w:val="0078D4"/>
                <w:sz w:val="20"/>
                <w:szCs w:val="20"/>
                <w:lang w:val="en-GB"/>
              </w:rPr>
              <w:t>approximately</w:t>
            </w:r>
            <w:r>
              <w:rPr>
                <w:rStyle w:val="normaltextrun"/>
                <w:rFonts w:eastAsiaTheme="majorEastAsia"/>
                <w:strike/>
                <w:color w:val="0078D4"/>
                <w:sz w:val="20"/>
                <w:szCs w:val="20"/>
                <w:lang w:val="en-GB"/>
              </w:rPr>
              <w:t xml:space="preserve"> </w:t>
            </w:r>
            <w:r w:rsidRPr="00233FA6">
              <w:rPr>
                <w:rStyle w:val="normaltextrun"/>
                <w:rFonts w:eastAsiaTheme="majorEastAsia"/>
                <w:color w:val="0078D4"/>
                <w:sz w:val="20"/>
                <w:szCs w:val="20"/>
                <w:u w:val="single"/>
                <w:lang w:val="en-GB"/>
              </w:rPr>
              <w:t>more than</w:t>
            </w:r>
            <w:r w:rsidRPr="00233FA6">
              <w:rPr>
                <w:rStyle w:val="normaltextrun"/>
                <w:rFonts w:eastAsiaTheme="majorEastAsia"/>
                <w:color w:val="EE0000"/>
                <w:sz w:val="20"/>
                <w:szCs w:val="20"/>
                <w:lang w:val="en-GB"/>
              </w:rPr>
              <w:t xml:space="preserve"> </w:t>
            </w:r>
            <w:r w:rsidRPr="00233FA6">
              <w:rPr>
                <w:rStyle w:val="normaltextrun"/>
                <w:rFonts w:eastAsiaTheme="majorEastAsia"/>
                <w:color w:val="0078D4"/>
                <w:sz w:val="20"/>
                <w:szCs w:val="20"/>
                <w:u w:val="single"/>
                <w:lang w:val="en-US"/>
              </w:rPr>
              <w:t>23</w:t>
            </w:r>
            <w:r w:rsidRPr="00233FA6">
              <w:rPr>
                <w:rStyle w:val="normaltextrun"/>
                <w:rFonts w:eastAsiaTheme="majorEastAsia"/>
                <w:strike/>
                <w:color w:val="0078D4"/>
                <w:sz w:val="20"/>
                <w:szCs w:val="20"/>
                <w:lang w:val="en-GB"/>
              </w:rPr>
              <w:t>.8</w:t>
            </w:r>
            <w:r w:rsidRPr="00233FA6">
              <w:rPr>
                <w:rStyle w:val="normaltextrun"/>
                <w:rFonts w:eastAsiaTheme="majorEastAsia"/>
                <w:color w:val="EE0000"/>
                <w:sz w:val="20"/>
                <w:szCs w:val="20"/>
                <w:lang w:val="en-GB"/>
              </w:rPr>
              <w:t xml:space="preserve">" </w:t>
            </w:r>
            <w:r w:rsidRPr="00233FA6">
              <w:rPr>
                <w:rStyle w:val="normaltextrun"/>
                <w:rFonts w:eastAsiaTheme="majorEastAsia"/>
                <w:color w:val="0078D4"/>
                <w:sz w:val="20"/>
                <w:szCs w:val="20"/>
                <w:u w:val="single"/>
                <w:lang w:val="en-US"/>
              </w:rPr>
              <w:t>TFT color display with a minimum resolution of 1920 X 1080.</w:t>
            </w:r>
            <w:r w:rsidRPr="00233FA6">
              <w:rPr>
                <w:rStyle w:val="normaltextrun"/>
                <w:rFonts w:eastAsiaTheme="majorEastAsia"/>
                <w:color w:val="EE0000"/>
                <w:sz w:val="20"/>
                <w:szCs w:val="20"/>
                <w:lang w:val="en-GB"/>
              </w:rPr>
              <w:t xml:space="preserve"> </w:t>
            </w:r>
            <w:r w:rsidRPr="00233FA6">
              <w:rPr>
                <w:rStyle w:val="normaltextrun"/>
                <w:rFonts w:eastAsiaTheme="majorEastAsia"/>
                <w:strike/>
                <w:color w:val="0078D4"/>
                <w:sz w:val="20"/>
                <w:szCs w:val="20"/>
                <w:lang w:val="en-GB"/>
              </w:rPr>
              <w:t>Appropriate network drive card shall also be provided wherever required</w:t>
            </w:r>
            <w:r w:rsidRPr="00233FA6">
              <w:rPr>
                <w:rStyle w:val="normaltextrun"/>
                <w:rFonts w:eastAsiaTheme="majorEastAsia"/>
                <w:color w:val="EE0000"/>
                <w:sz w:val="20"/>
                <w:szCs w:val="20"/>
                <w:lang w:val="en-GB"/>
              </w:rPr>
              <w:t>.</w:t>
            </w:r>
            <w:r w:rsidRPr="00233FA6">
              <w:rPr>
                <w:rStyle w:val="eop"/>
                <w:rFonts w:eastAsiaTheme="majorEastAsia"/>
                <w:color w:val="EE0000"/>
                <w:sz w:val="20"/>
                <w:szCs w:val="20"/>
              </w:rPr>
              <w:t> </w:t>
            </w:r>
          </w:p>
          <w:p w14:paraId="6BA2A5A4" w14:textId="77777777" w:rsidR="005649D7" w:rsidRPr="00233FA6" w:rsidRDefault="005649D7" w:rsidP="00FB2ACD">
            <w:pPr>
              <w:pStyle w:val="paragraph"/>
              <w:spacing w:before="0" w:beforeAutospacing="0" w:after="0" w:afterAutospacing="0"/>
              <w:ind w:hanging="510"/>
              <w:jc w:val="both"/>
              <w:textAlignment w:val="baseline"/>
              <w:rPr>
                <w:rFonts w:ascii="Segoe UI" w:hAnsi="Segoe UI" w:cs="Segoe UI"/>
                <w:sz w:val="20"/>
                <w:szCs w:val="20"/>
              </w:rPr>
            </w:pPr>
            <w:r w:rsidRPr="00233FA6">
              <w:rPr>
                <w:rStyle w:val="eop"/>
                <w:rFonts w:eastAsiaTheme="majorEastAsia"/>
                <w:sz w:val="20"/>
                <w:szCs w:val="20"/>
              </w:rPr>
              <w:t> </w:t>
            </w:r>
          </w:p>
          <w:p w14:paraId="59B97EEF" w14:textId="77777777" w:rsidR="005649D7" w:rsidRPr="00BC1A83" w:rsidRDefault="005649D7" w:rsidP="00FB2ACD">
            <w:pPr>
              <w:pStyle w:val="paragraph"/>
              <w:spacing w:before="0" w:beforeAutospacing="0" w:after="0" w:afterAutospacing="0"/>
              <w:ind w:left="90"/>
              <w:jc w:val="both"/>
              <w:textAlignment w:val="baseline"/>
              <w:rPr>
                <w:rStyle w:val="normaltextrun"/>
                <w:rFonts w:eastAsiaTheme="majorEastAsia"/>
                <w:strike/>
                <w:color w:val="0078D4"/>
                <w:u w:val="single"/>
                <w:lang w:val="en-US"/>
              </w:rPr>
            </w:pPr>
            <w:r w:rsidRPr="00BC1A83">
              <w:rPr>
                <w:rStyle w:val="normaltextrun"/>
                <w:rFonts w:eastAsiaTheme="majorEastAsia"/>
                <w:strike/>
                <w:color w:val="0078D4"/>
                <w:sz w:val="20"/>
                <w:szCs w:val="20"/>
                <w:u w:val="single"/>
                <w:lang w:val="en-US"/>
              </w:rPr>
              <w:t xml:space="preserve">CPU enclosures shall be desktop type and shall include available expansion slots except for the Craft Terminal which shall be a </w:t>
            </w:r>
            <w:proofErr w:type="gramStart"/>
            <w:r w:rsidRPr="00BC1A83">
              <w:rPr>
                <w:rStyle w:val="normaltextrun"/>
                <w:rFonts w:eastAsiaTheme="majorEastAsia"/>
                <w:strike/>
                <w:color w:val="0078D4"/>
                <w:sz w:val="20"/>
                <w:szCs w:val="20"/>
                <w:u w:val="single"/>
                <w:lang w:val="en-US"/>
              </w:rPr>
              <w:t>laptop..</w:t>
            </w:r>
            <w:proofErr w:type="gramEnd"/>
            <w:r w:rsidRPr="00BC1A83">
              <w:rPr>
                <w:rStyle w:val="normaltextrun"/>
                <w:rFonts w:eastAsiaTheme="majorEastAsia"/>
                <w:strike/>
                <w:color w:val="0078D4"/>
                <w:sz w:val="20"/>
                <w:szCs w:val="20"/>
                <w:u w:val="single"/>
                <w:lang w:val="en-US"/>
              </w:rPr>
              <w:t xml:space="preserve"> The craft terminal shall have minimum configuration of 2 GHz, 4 cores, 16 GB RAM, 500 GB Hard Disk Drive, keyboard, mouse/ trackball etc, serial/ USB ports to accommodate printers and a battery back up of at least 3 hours. VDUs shall be 14" approximately with TFT color display with a minimum resolution of 1920 X 1080.</w:t>
            </w:r>
            <w:r w:rsidRPr="00BC1A83">
              <w:rPr>
                <w:rStyle w:val="normaltextrun"/>
                <w:rFonts w:eastAsiaTheme="majorEastAsia"/>
                <w:strike/>
                <w:color w:val="0078D4"/>
                <w:u w:val="single"/>
                <w:lang w:val="en-US"/>
              </w:rPr>
              <w:t> </w:t>
            </w:r>
          </w:p>
          <w:p w14:paraId="3C47887E" w14:textId="77777777" w:rsidR="005649D7" w:rsidRPr="00484A02" w:rsidRDefault="005649D7" w:rsidP="00FB2ACD">
            <w:pPr>
              <w:pStyle w:val="paragraph"/>
              <w:spacing w:before="0" w:beforeAutospacing="0" w:after="0" w:afterAutospacing="0"/>
              <w:ind w:left="90"/>
              <w:jc w:val="both"/>
              <w:textAlignment w:val="baseline"/>
              <w:rPr>
                <w:rStyle w:val="normaltextrun"/>
                <w:rFonts w:eastAsiaTheme="majorEastAsia"/>
                <w:color w:val="0078D4"/>
                <w:u w:val="single"/>
                <w:lang w:val="en-US"/>
              </w:rPr>
            </w:pPr>
            <w:r w:rsidRPr="00484A02">
              <w:rPr>
                <w:rStyle w:val="normaltextrun"/>
                <w:rFonts w:eastAsiaTheme="majorEastAsia"/>
                <w:color w:val="0078D4"/>
                <w:u w:val="single"/>
                <w:lang w:val="en-US"/>
              </w:rPr>
              <w:t> </w:t>
            </w:r>
          </w:p>
          <w:p w14:paraId="1F4C124E" w14:textId="75B725DF" w:rsidR="005649D7" w:rsidRPr="00233FA6" w:rsidRDefault="005649D7" w:rsidP="00FB2ACD">
            <w:pPr>
              <w:pStyle w:val="paragraph"/>
              <w:spacing w:before="0" w:beforeAutospacing="0" w:after="0" w:afterAutospacing="0"/>
              <w:ind w:left="90"/>
              <w:jc w:val="both"/>
              <w:textAlignment w:val="baseline"/>
              <w:rPr>
                <w:rFonts w:ascii="Segoe UI" w:hAnsi="Segoe UI" w:cs="Segoe UI"/>
                <w:color w:val="800000"/>
                <w:sz w:val="20"/>
                <w:szCs w:val="20"/>
              </w:rPr>
            </w:pPr>
            <w:r w:rsidRPr="00233FA6">
              <w:rPr>
                <w:rStyle w:val="normaltextrun"/>
                <w:rFonts w:eastAsiaTheme="majorEastAsia"/>
                <w:sz w:val="20"/>
                <w:szCs w:val="20"/>
                <w:lang w:val="en-GB"/>
              </w:rPr>
              <w:t>The configurations mentioned for server</w:t>
            </w:r>
            <w:r>
              <w:rPr>
                <w:rStyle w:val="normaltextrun"/>
                <w:rFonts w:eastAsiaTheme="majorEastAsia"/>
                <w:sz w:val="20"/>
                <w:szCs w:val="20"/>
                <w:lang w:val="en-GB"/>
              </w:rPr>
              <w:t xml:space="preserve"> &amp;</w:t>
            </w:r>
            <w:r w:rsidRPr="00233FA6">
              <w:rPr>
                <w:rStyle w:val="normaltextrun"/>
                <w:rFonts w:eastAsiaTheme="majorEastAsia"/>
                <w:sz w:val="20"/>
                <w:szCs w:val="20"/>
                <w:lang w:val="en-GB"/>
              </w:rPr>
              <w:t xml:space="preserve"> workstation </w:t>
            </w:r>
            <w:r w:rsidRPr="00BC1A83">
              <w:rPr>
                <w:rStyle w:val="normaltextrun"/>
                <w:rFonts w:eastAsiaTheme="majorEastAsia"/>
                <w:strike/>
                <w:color w:val="0078D4"/>
                <w:sz w:val="20"/>
                <w:szCs w:val="20"/>
                <w:u w:val="single"/>
                <w:lang w:val="en-US"/>
              </w:rPr>
              <w:t>&amp; craft terminal</w:t>
            </w:r>
            <w:r w:rsidRPr="00233FA6">
              <w:rPr>
                <w:rStyle w:val="normaltextrun"/>
                <w:rFonts w:eastAsiaTheme="majorEastAsia"/>
                <w:sz w:val="20"/>
                <w:szCs w:val="20"/>
                <w:lang w:val="en-GB"/>
              </w:rPr>
              <w:t xml:space="preserve"> are minimum and the same shall be finalized during detailed engineering as per latest industrial standards.</w:t>
            </w:r>
            <w:r w:rsidRPr="00233FA6">
              <w:rPr>
                <w:rStyle w:val="eop"/>
                <w:rFonts w:eastAsiaTheme="majorEastAsia"/>
                <w:sz w:val="20"/>
                <w:szCs w:val="20"/>
              </w:rPr>
              <w:t> </w:t>
            </w:r>
          </w:p>
          <w:p w14:paraId="4ED21250" w14:textId="565E5AFE" w:rsidR="005649D7" w:rsidRPr="00233FA6" w:rsidRDefault="005649D7" w:rsidP="00FB2ACD">
            <w:pPr>
              <w:jc w:val="both"/>
              <w:rPr>
                <w:rStyle w:val="HeadingFont"/>
                <w:rFonts w:ascii="Times New Roman" w:eastAsiaTheme="majorEastAsia" w:hAnsi="Times New Roman" w:cs="Times New Roman"/>
                <w:b w:val="0"/>
                <w:bCs/>
                <w:szCs w:val="20"/>
              </w:rPr>
            </w:pPr>
          </w:p>
        </w:tc>
      </w:tr>
      <w:tr w:rsidR="005649D7" w:rsidRPr="006C7648" w14:paraId="31EBCC0C" w14:textId="77777777" w:rsidTr="005649D7">
        <w:trPr>
          <w:trHeight w:val="801"/>
        </w:trPr>
        <w:tc>
          <w:tcPr>
            <w:tcW w:w="505" w:type="pct"/>
          </w:tcPr>
          <w:p w14:paraId="26FF399D" w14:textId="77777777" w:rsidR="005649D7" w:rsidRPr="006C7648" w:rsidRDefault="005649D7" w:rsidP="00FB2ACD">
            <w:pPr>
              <w:rPr>
                <w:rStyle w:val="HeadingFont"/>
                <w:rFonts w:ascii="Times New Roman" w:eastAsiaTheme="majorEastAsia" w:hAnsi="Times New Roman" w:cs="Times New Roman"/>
                <w:szCs w:val="20"/>
                <w:lang w:val="en-US"/>
              </w:rPr>
            </w:pPr>
            <w:r w:rsidRPr="006C7648">
              <w:rPr>
                <w:rStyle w:val="HeadingFont"/>
                <w:rFonts w:ascii="Times New Roman" w:eastAsiaTheme="majorEastAsia" w:hAnsi="Times New Roman" w:cs="Times New Roman"/>
                <w:szCs w:val="20"/>
                <w:lang w:val="en-US"/>
              </w:rPr>
              <w:lastRenderedPageBreak/>
              <w:t>Section-02</w:t>
            </w:r>
          </w:p>
          <w:p w14:paraId="28520AB6" w14:textId="77777777" w:rsidR="005649D7" w:rsidRPr="006C7648" w:rsidRDefault="005649D7" w:rsidP="00FB2ACD">
            <w:pPr>
              <w:rPr>
                <w:rStyle w:val="HeadingFont"/>
                <w:rFonts w:ascii="Times New Roman" w:eastAsiaTheme="majorEastAsia" w:hAnsi="Times New Roman" w:cs="Times New Roman"/>
                <w:bCs/>
                <w:szCs w:val="20"/>
              </w:rPr>
            </w:pPr>
          </w:p>
          <w:p w14:paraId="6AF9F06F" w14:textId="6E71B750" w:rsidR="005649D7" w:rsidRPr="006C7648" w:rsidRDefault="005649D7" w:rsidP="00FB2ACD">
            <w:pPr>
              <w:rPr>
                <w:rStyle w:val="HeadingFont"/>
                <w:rFonts w:ascii="Times New Roman" w:eastAsiaTheme="majorEastAsia" w:hAnsi="Times New Roman" w:cs="Times New Roman"/>
                <w:szCs w:val="20"/>
                <w:lang w:val="en-US"/>
              </w:rPr>
            </w:pPr>
            <w:r w:rsidRPr="006C7648">
              <w:rPr>
                <w:rStyle w:val="HeadingFont"/>
                <w:rFonts w:ascii="Times New Roman" w:eastAsiaTheme="majorEastAsia" w:hAnsi="Times New Roman" w:cs="Times New Roman"/>
                <w:bCs/>
                <w:szCs w:val="20"/>
              </w:rPr>
              <w:t>Network Configuration and Equipment Characteristics</w:t>
            </w:r>
          </w:p>
        </w:tc>
        <w:tc>
          <w:tcPr>
            <w:tcW w:w="1758" w:type="pct"/>
          </w:tcPr>
          <w:p w14:paraId="182C1DD5" w14:textId="624D40F0" w:rsidR="005649D7" w:rsidRPr="00653A79" w:rsidRDefault="005649D7" w:rsidP="00FB2ACD">
            <w:pPr>
              <w:pStyle w:val="ListParagraph"/>
              <w:numPr>
                <w:ilvl w:val="1"/>
                <w:numId w:val="11"/>
              </w:numPr>
              <w:jc w:val="both"/>
              <w:rPr>
                <w:rStyle w:val="HeadingFont"/>
                <w:rFonts w:ascii="Times New Roman" w:eastAsiaTheme="majorEastAsia" w:hAnsi="Times New Roman" w:cs="Times New Roman"/>
                <w:szCs w:val="20"/>
              </w:rPr>
            </w:pPr>
            <w:r w:rsidRPr="00653A79">
              <w:rPr>
                <w:rStyle w:val="HeadingFont"/>
                <w:rFonts w:ascii="Times New Roman" w:eastAsiaTheme="majorEastAsia" w:hAnsi="Times New Roman" w:cs="Times New Roman"/>
                <w:szCs w:val="20"/>
              </w:rPr>
              <w:t xml:space="preserve"> PABX</w:t>
            </w:r>
          </w:p>
          <w:p w14:paraId="4A5E3D29" w14:textId="77777777" w:rsidR="005649D7" w:rsidRPr="00653A79" w:rsidRDefault="005649D7" w:rsidP="00FB2ACD">
            <w:pPr>
              <w:jc w:val="both"/>
              <w:rPr>
                <w:rStyle w:val="HeadingFont"/>
                <w:rFonts w:ascii="Times New Roman" w:eastAsiaTheme="majorEastAsia" w:hAnsi="Times New Roman" w:cs="Times New Roman"/>
                <w:szCs w:val="20"/>
              </w:rPr>
            </w:pPr>
          </w:p>
          <w:p w14:paraId="5700EC15" w14:textId="73F3108A" w:rsidR="005649D7" w:rsidRPr="00653A79" w:rsidRDefault="005649D7" w:rsidP="00FB2ACD">
            <w:pPr>
              <w:pStyle w:val="Title"/>
              <w:widowControl w:val="0"/>
              <w:autoSpaceDE w:val="0"/>
              <w:autoSpaceDN w:val="0"/>
              <w:adjustRightInd w:val="0"/>
              <w:spacing w:after="0"/>
              <w:contextualSpacing w:val="0"/>
              <w:jc w:val="both"/>
              <w:outlineLvl w:val="1"/>
              <w:rPr>
                <w:rFonts w:ascii="Times New Roman" w:hAnsi="Times New Roman" w:cs="Times New Roman"/>
                <w:sz w:val="20"/>
                <w:szCs w:val="20"/>
              </w:rPr>
            </w:pPr>
            <w:bookmarkStart w:id="0" w:name="_Toc160015215"/>
            <w:r w:rsidRPr="00653A79">
              <w:rPr>
                <w:rFonts w:ascii="Times New Roman" w:hAnsi="Times New Roman" w:cs="Times New Roman"/>
                <w:sz w:val="20"/>
                <w:szCs w:val="20"/>
              </w:rPr>
              <w:t>2.11.1 General</w:t>
            </w:r>
            <w:bookmarkEnd w:id="0"/>
          </w:p>
          <w:p w14:paraId="596DD82A" w14:textId="77777777" w:rsidR="005649D7" w:rsidRPr="00653A79" w:rsidRDefault="005649D7" w:rsidP="00FB2AC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Times New Roman" w:hAnsi="Times New Roman" w:cs="Times New Roman"/>
                <w:b/>
                <w:bCs/>
                <w:sz w:val="20"/>
                <w:szCs w:val="20"/>
                <w:lang w:val="en-GB"/>
              </w:rPr>
            </w:pPr>
          </w:p>
          <w:p w14:paraId="660AAABB" w14:textId="77777777" w:rsidR="005649D7" w:rsidRPr="00653A79" w:rsidRDefault="005649D7" w:rsidP="00FB2AC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Times New Roman" w:hAnsi="Times New Roman" w:cs="Times New Roman"/>
                <w:sz w:val="20"/>
                <w:szCs w:val="20"/>
                <w:lang w:val="en-GB"/>
              </w:rPr>
            </w:pPr>
            <w:r w:rsidRPr="00653A79">
              <w:rPr>
                <w:rFonts w:ascii="Times New Roman" w:hAnsi="Times New Roman" w:cs="Times New Roman"/>
                <w:sz w:val="20"/>
                <w:szCs w:val="20"/>
                <w:lang w:val="en-GB"/>
              </w:rPr>
              <w:t>The bidder shall offer PABX equipment from a manufacturer who has been designing &amp;</w:t>
            </w:r>
          </w:p>
          <w:p w14:paraId="63E3AA23" w14:textId="77777777" w:rsidR="005649D7" w:rsidRPr="00653A79" w:rsidRDefault="005649D7" w:rsidP="00FB2AC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Times New Roman" w:hAnsi="Times New Roman" w:cs="Times New Roman"/>
                <w:sz w:val="20"/>
                <w:szCs w:val="20"/>
                <w:lang w:val="en-GB"/>
              </w:rPr>
            </w:pPr>
            <w:r w:rsidRPr="00653A79">
              <w:rPr>
                <w:rFonts w:ascii="Times New Roman" w:hAnsi="Times New Roman" w:cs="Times New Roman"/>
                <w:sz w:val="20"/>
                <w:szCs w:val="20"/>
                <w:lang w:val="en-GB"/>
              </w:rPr>
              <w:t xml:space="preserve">manufacturing PABX equipment for the last three (3) years. The bidder shall submit with their proposal, performance certificates of the offered equipment from at least one power utility. The performance certificates shall provide evidence of successful operation of the proposed equipment in sub-station environment for at least 1 year as on date of opening of the bid. The PABX must be capable of operating in the high EMI environment of substations and power plants, and without air conditioning. </w:t>
            </w:r>
          </w:p>
          <w:p w14:paraId="5DC7A6D9" w14:textId="77777777" w:rsidR="005649D7" w:rsidRPr="00653A79" w:rsidRDefault="005649D7" w:rsidP="00FB2AC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Times New Roman" w:hAnsi="Times New Roman" w:cs="Times New Roman"/>
                <w:sz w:val="20"/>
                <w:szCs w:val="20"/>
                <w:lang w:val="en-GB"/>
              </w:rPr>
            </w:pPr>
            <w:r w:rsidRPr="00653A79">
              <w:rPr>
                <w:rFonts w:ascii="Times New Roman" w:hAnsi="Times New Roman" w:cs="Times New Roman"/>
                <w:sz w:val="20"/>
                <w:szCs w:val="20"/>
                <w:lang w:val="en-GB"/>
              </w:rPr>
              <w:t>…………………………………….</w:t>
            </w:r>
          </w:p>
          <w:p w14:paraId="528A32DA" w14:textId="1EFC1F8A" w:rsidR="005649D7" w:rsidRPr="00653A79" w:rsidRDefault="005649D7" w:rsidP="00FB2AC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Times New Roman" w:hAnsi="Times New Roman" w:cs="Times New Roman"/>
                <w:sz w:val="20"/>
                <w:szCs w:val="20"/>
                <w:lang w:val="en-GB"/>
              </w:rPr>
            </w:pPr>
            <w:r w:rsidRPr="00653A79">
              <w:rPr>
                <w:rFonts w:ascii="Times New Roman" w:hAnsi="Times New Roman" w:cs="Times New Roman"/>
                <w:sz w:val="20"/>
                <w:szCs w:val="20"/>
                <w:lang w:val="en-GB"/>
              </w:rPr>
              <w:t>……………………………………</w:t>
            </w:r>
          </w:p>
          <w:p w14:paraId="055625C2" w14:textId="019E499D" w:rsidR="005649D7" w:rsidRPr="00653A79" w:rsidRDefault="005649D7" w:rsidP="00FB2AC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Times New Roman" w:hAnsi="Times New Roman" w:cs="Times New Roman"/>
                <w:sz w:val="20"/>
                <w:szCs w:val="20"/>
                <w:lang w:val="en-GB"/>
              </w:rPr>
            </w:pPr>
            <w:r w:rsidRPr="00653A79">
              <w:rPr>
                <w:rFonts w:ascii="Times New Roman" w:hAnsi="Times New Roman" w:cs="Times New Roman"/>
                <w:sz w:val="20"/>
                <w:szCs w:val="20"/>
                <w:lang w:val="en-GB"/>
              </w:rPr>
              <w:t>………………………………..</w:t>
            </w:r>
          </w:p>
          <w:p w14:paraId="5C9D4189" w14:textId="031966E4" w:rsidR="005649D7" w:rsidRPr="00653A79" w:rsidRDefault="005649D7" w:rsidP="00FB2ACD">
            <w:pPr>
              <w:pStyle w:val="Title"/>
              <w:widowControl w:val="0"/>
              <w:numPr>
                <w:ilvl w:val="2"/>
                <w:numId w:val="12"/>
              </w:numPr>
              <w:autoSpaceDE w:val="0"/>
              <w:autoSpaceDN w:val="0"/>
              <w:adjustRightInd w:val="0"/>
              <w:spacing w:after="0"/>
              <w:contextualSpacing w:val="0"/>
              <w:jc w:val="both"/>
              <w:outlineLvl w:val="1"/>
              <w:rPr>
                <w:rFonts w:ascii="Times New Roman" w:hAnsi="Times New Roman" w:cs="Times New Roman"/>
                <w:sz w:val="20"/>
                <w:szCs w:val="20"/>
              </w:rPr>
            </w:pPr>
            <w:bookmarkStart w:id="1" w:name="_Toc160015218"/>
            <w:r w:rsidRPr="00653A79">
              <w:rPr>
                <w:rFonts w:ascii="Times New Roman" w:hAnsi="Times New Roman" w:cs="Times New Roman"/>
                <w:sz w:val="20"/>
                <w:szCs w:val="20"/>
              </w:rPr>
              <w:t>Testing &amp; Inspection of PABX</w:t>
            </w:r>
            <w:bookmarkEnd w:id="1"/>
          </w:p>
          <w:p w14:paraId="17E80C06" w14:textId="77777777" w:rsidR="005649D7" w:rsidRPr="00653A79" w:rsidRDefault="005649D7" w:rsidP="00FB2AC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Times New Roman" w:hAnsi="Times New Roman" w:cs="Times New Roman"/>
                <w:b/>
                <w:bCs/>
                <w:sz w:val="20"/>
                <w:szCs w:val="20"/>
                <w:lang w:val="en-GB"/>
              </w:rPr>
            </w:pPr>
          </w:p>
          <w:p w14:paraId="058F28F2" w14:textId="5B090CF7" w:rsidR="005649D7" w:rsidRPr="00653A79" w:rsidRDefault="005649D7" w:rsidP="00FB2AC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Fonts w:ascii="Times New Roman" w:hAnsi="Times New Roman" w:cs="Times New Roman"/>
                <w:sz w:val="20"/>
                <w:szCs w:val="20"/>
                <w:lang w:val="en-GB"/>
              </w:rPr>
            </w:pPr>
            <w:r w:rsidRPr="00653A79">
              <w:rPr>
                <w:rFonts w:ascii="Times New Roman" w:hAnsi="Times New Roman" w:cs="Times New Roman"/>
                <w:sz w:val="20"/>
                <w:szCs w:val="20"/>
                <w:lang w:val="en-GB"/>
              </w:rPr>
              <w:t>The offered PABX shall be type approved by TEC. The contractor shall submit the TEC</w:t>
            </w:r>
            <w:r>
              <w:rPr>
                <w:rFonts w:ascii="Times New Roman" w:hAnsi="Times New Roman" w:cs="Times New Roman"/>
                <w:sz w:val="20"/>
                <w:szCs w:val="20"/>
                <w:lang w:val="en-GB"/>
              </w:rPr>
              <w:t xml:space="preserve"> </w:t>
            </w:r>
            <w:r w:rsidRPr="00653A79">
              <w:rPr>
                <w:rFonts w:ascii="Times New Roman" w:hAnsi="Times New Roman" w:cs="Times New Roman"/>
                <w:sz w:val="20"/>
                <w:szCs w:val="20"/>
                <w:lang w:val="en-GB"/>
              </w:rPr>
              <w:t>certificate in support of the same. The FAT &amp; SAT for PABX shall be conducted as per</w:t>
            </w:r>
            <w:r>
              <w:rPr>
                <w:rFonts w:ascii="Times New Roman" w:hAnsi="Times New Roman" w:cs="Times New Roman"/>
                <w:sz w:val="20"/>
                <w:szCs w:val="20"/>
                <w:lang w:val="en-GB"/>
              </w:rPr>
              <w:t xml:space="preserve"> </w:t>
            </w:r>
            <w:r w:rsidRPr="00653A79">
              <w:rPr>
                <w:rFonts w:ascii="Times New Roman" w:hAnsi="Times New Roman" w:cs="Times New Roman"/>
                <w:sz w:val="20"/>
                <w:szCs w:val="20"/>
                <w:lang w:val="en-GB"/>
              </w:rPr>
              <w:t>requirement specified in this Section.</w:t>
            </w:r>
          </w:p>
          <w:p w14:paraId="1189C172" w14:textId="0FF957DD" w:rsidR="005649D7" w:rsidRPr="006C7648" w:rsidRDefault="005649D7" w:rsidP="00FB2AC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jc w:val="both"/>
              <w:rPr>
                <w:rStyle w:val="HeadingFont"/>
                <w:rFonts w:ascii="Times New Roman" w:eastAsiaTheme="majorEastAsia" w:hAnsi="Times New Roman" w:cs="Times New Roman"/>
                <w:szCs w:val="20"/>
              </w:rPr>
            </w:pPr>
          </w:p>
        </w:tc>
        <w:tc>
          <w:tcPr>
            <w:tcW w:w="2737" w:type="pct"/>
          </w:tcPr>
          <w:p w14:paraId="58345E78" w14:textId="77777777" w:rsidR="005649D7" w:rsidRPr="006C7648" w:rsidRDefault="005649D7" w:rsidP="00FB2ACD">
            <w:pPr>
              <w:rPr>
                <w:rStyle w:val="HeadingFont"/>
                <w:rFonts w:ascii="Times New Roman" w:eastAsiaTheme="majorEastAsia" w:hAnsi="Times New Roman" w:cs="Times New Roman"/>
                <w:szCs w:val="20"/>
              </w:rPr>
            </w:pPr>
            <w:r w:rsidRPr="006C7648">
              <w:rPr>
                <w:rStyle w:val="HeadingFont"/>
                <w:rFonts w:ascii="Times New Roman" w:eastAsiaTheme="majorEastAsia" w:hAnsi="Times New Roman" w:cs="Times New Roman"/>
                <w:szCs w:val="20"/>
              </w:rPr>
              <w:t>2.11 PABX</w:t>
            </w:r>
          </w:p>
          <w:p w14:paraId="186C60BA" w14:textId="77777777" w:rsidR="005649D7" w:rsidRPr="006C7648" w:rsidRDefault="005649D7" w:rsidP="00FB2ACD">
            <w:pPr>
              <w:rPr>
                <w:rStyle w:val="HeadingFont"/>
                <w:rFonts w:ascii="Times New Roman" w:eastAsiaTheme="majorEastAsia" w:hAnsi="Times New Roman" w:cs="Times New Roman"/>
                <w:szCs w:val="20"/>
              </w:rPr>
            </w:pPr>
          </w:p>
          <w:p w14:paraId="6CCEF446" w14:textId="5F0064C8" w:rsidR="005649D7" w:rsidRPr="006C7648" w:rsidRDefault="005649D7" w:rsidP="00FB2ACD">
            <w:pPr>
              <w:rPr>
                <w:rStyle w:val="HeadingFont"/>
                <w:rFonts w:ascii="Times New Roman" w:eastAsiaTheme="majorEastAsia" w:hAnsi="Times New Roman" w:cs="Times New Roman"/>
                <w:szCs w:val="20"/>
              </w:rPr>
            </w:pPr>
            <w:r w:rsidRPr="006C7648">
              <w:rPr>
                <w:rStyle w:val="HeadingFont"/>
                <w:rFonts w:ascii="Times New Roman" w:eastAsiaTheme="majorEastAsia" w:hAnsi="Times New Roman" w:cs="Times New Roman"/>
                <w:szCs w:val="20"/>
              </w:rPr>
              <w:t xml:space="preserve">Clause </w:t>
            </w:r>
            <w:r>
              <w:rPr>
                <w:rStyle w:val="HeadingFont"/>
                <w:rFonts w:ascii="Times New Roman" w:eastAsiaTheme="majorEastAsia" w:hAnsi="Times New Roman" w:cs="Times New Roman"/>
                <w:szCs w:val="20"/>
              </w:rPr>
              <w:t>Deleted</w:t>
            </w:r>
          </w:p>
        </w:tc>
      </w:tr>
      <w:tr w:rsidR="005649D7" w:rsidRPr="006C7648" w14:paraId="3ADF0113" w14:textId="77777777" w:rsidTr="005649D7">
        <w:trPr>
          <w:trHeight w:val="2157"/>
        </w:trPr>
        <w:tc>
          <w:tcPr>
            <w:tcW w:w="505" w:type="pct"/>
          </w:tcPr>
          <w:p w14:paraId="774F7FD1" w14:textId="1FF1DAC0" w:rsidR="005649D7" w:rsidRPr="006C7648" w:rsidRDefault="005649D7" w:rsidP="00FB2ACD">
            <w:pPr>
              <w:rPr>
                <w:rStyle w:val="HeadingFont"/>
                <w:rFonts w:ascii="Times New Roman" w:eastAsiaTheme="majorEastAsia" w:hAnsi="Times New Roman" w:cs="Times New Roman"/>
                <w:szCs w:val="20"/>
                <w:lang w:val="en-US"/>
              </w:rPr>
            </w:pPr>
            <w:r w:rsidRPr="006C7648">
              <w:rPr>
                <w:rStyle w:val="HeadingFont"/>
                <w:rFonts w:ascii="Times New Roman" w:eastAsiaTheme="majorEastAsia" w:hAnsi="Times New Roman" w:cs="Times New Roman"/>
                <w:szCs w:val="20"/>
                <w:lang w:val="en-US"/>
              </w:rPr>
              <w:t>Section-04</w:t>
            </w:r>
          </w:p>
          <w:p w14:paraId="6CC9E105" w14:textId="77777777" w:rsidR="005649D7" w:rsidRPr="006C7648" w:rsidRDefault="005649D7" w:rsidP="00FB2ACD">
            <w:pPr>
              <w:rPr>
                <w:rStyle w:val="HeadingFont"/>
                <w:rFonts w:ascii="Times New Roman" w:eastAsiaTheme="majorEastAsia" w:hAnsi="Times New Roman" w:cs="Times New Roman"/>
                <w:szCs w:val="20"/>
                <w:lang w:val="en-US"/>
              </w:rPr>
            </w:pPr>
          </w:p>
          <w:p w14:paraId="4D14272F" w14:textId="1AEB9B4B" w:rsidR="005649D7" w:rsidRPr="006C7648" w:rsidRDefault="005649D7" w:rsidP="00FB2ACD">
            <w:pPr>
              <w:rPr>
                <w:rStyle w:val="HeadingFont"/>
                <w:rFonts w:ascii="Times New Roman" w:eastAsiaTheme="majorEastAsia" w:hAnsi="Times New Roman" w:cs="Times New Roman"/>
                <w:szCs w:val="20"/>
                <w:lang w:val="en-US"/>
              </w:rPr>
            </w:pPr>
            <w:r w:rsidRPr="006C7648">
              <w:rPr>
                <w:rFonts w:ascii="Times New Roman" w:eastAsiaTheme="majorEastAsia" w:hAnsi="Times New Roman" w:cs="Times New Roman"/>
                <w:b/>
                <w:sz w:val="20"/>
                <w:szCs w:val="20"/>
              </w:rPr>
              <w:t>DC Power Supply System Requirements</w:t>
            </w:r>
          </w:p>
          <w:p w14:paraId="61FD4129" w14:textId="77777777" w:rsidR="005649D7" w:rsidRPr="006C7648" w:rsidRDefault="005649D7" w:rsidP="00FB2ACD">
            <w:pPr>
              <w:rPr>
                <w:rStyle w:val="HeadingFont"/>
                <w:rFonts w:ascii="Times New Roman" w:eastAsiaTheme="majorEastAsia" w:hAnsi="Times New Roman" w:cs="Times New Roman"/>
                <w:szCs w:val="20"/>
                <w:lang w:val="en-US"/>
              </w:rPr>
            </w:pPr>
          </w:p>
        </w:tc>
        <w:tc>
          <w:tcPr>
            <w:tcW w:w="1758" w:type="pct"/>
          </w:tcPr>
          <w:p w14:paraId="18A88666" w14:textId="77777777" w:rsidR="005649D7" w:rsidRPr="006C7648" w:rsidRDefault="005649D7" w:rsidP="00FB2ACD">
            <w:pPr>
              <w:rPr>
                <w:rStyle w:val="HeadingFont"/>
                <w:rFonts w:ascii="Times New Roman" w:eastAsiaTheme="majorEastAsia" w:hAnsi="Times New Roman" w:cs="Times New Roman"/>
                <w:szCs w:val="20"/>
              </w:rPr>
            </w:pPr>
            <w:r w:rsidRPr="006C7648">
              <w:rPr>
                <w:rStyle w:val="HeadingFont"/>
                <w:rFonts w:ascii="Times New Roman" w:eastAsiaTheme="majorEastAsia" w:hAnsi="Times New Roman" w:cs="Times New Roman"/>
                <w:szCs w:val="20"/>
              </w:rPr>
              <w:t>4.2 Cabling &amp; Enclosure Requirements</w:t>
            </w:r>
          </w:p>
          <w:p w14:paraId="5C7D1A61" w14:textId="77777777" w:rsidR="005649D7" w:rsidRPr="006C7648" w:rsidRDefault="005649D7" w:rsidP="00FB2ACD">
            <w:pPr>
              <w:rPr>
                <w:rStyle w:val="HeadingFont"/>
                <w:rFonts w:ascii="Times New Roman" w:eastAsiaTheme="majorEastAsia" w:hAnsi="Times New Roman" w:cs="Times New Roman"/>
                <w:szCs w:val="20"/>
              </w:rPr>
            </w:pPr>
          </w:p>
          <w:p w14:paraId="4BB9B176" w14:textId="372FD8DF" w:rsidR="005649D7" w:rsidRPr="006C7648" w:rsidRDefault="005649D7" w:rsidP="00FB2ACD">
            <w:pPr>
              <w:rPr>
                <w:rStyle w:val="HeadingFont"/>
                <w:rFonts w:ascii="Times New Roman" w:eastAsiaTheme="majorEastAsia" w:hAnsi="Times New Roman" w:cs="Times New Roman"/>
                <w:szCs w:val="20"/>
              </w:rPr>
            </w:pPr>
            <w:r w:rsidRPr="006C7648">
              <w:rPr>
                <w:rStyle w:val="HeadingFont"/>
                <w:rFonts w:ascii="Times New Roman" w:eastAsiaTheme="majorEastAsia" w:hAnsi="Times New Roman" w:cs="Times New Roman"/>
                <w:szCs w:val="20"/>
              </w:rPr>
              <w:t>Clause added</w:t>
            </w:r>
          </w:p>
        </w:tc>
        <w:tc>
          <w:tcPr>
            <w:tcW w:w="2737" w:type="pct"/>
          </w:tcPr>
          <w:p w14:paraId="1C60977F" w14:textId="77777777" w:rsidR="005649D7" w:rsidRPr="00D052F5" w:rsidRDefault="005649D7" w:rsidP="00FB2ACD">
            <w:pPr>
              <w:pStyle w:val="Heading7"/>
              <w:keepNext w:val="0"/>
              <w:keepLines w:val="0"/>
              <w:widowControl w:val="0"/>
              <w:numPr>
                <w:ilvl w:val="2"/>
                <w:numId w:val="26"/>
              </w:numPr>
              <w:tabs>
                <w:tab w:val="left" w:pos="1108"/>
              </w:tabs>
              <w:autoSpaceDE w:val="0"/>
              <w:autoSpaceDN w:val="0"/>
              <w:spacing w:before="0"/>
              <w:ind w:hanging="1108"/>
              <w:rPr>
                <w:rStyle w:val="HELV10-Font"/>
                <w:rFonts w:ascii="Times New Roman" w:eastAsiaTheme="minorHAnsi" w:hAnsi="Times New Roman" w:cs="Times New Roman"/>
                <w:b/>
                <w:bCs/>
                <w:color w:val="auto"/>
                <w:lang w:val="en-GB"/>
              </w:rPr>
            </w:pPr>
            <w:r w:rsidRPr="00D052F5">
              <w:rPr>
                <w:rStyle w:val="HELV10-Font"/>
                <w:rFonts w:ascii="Times New Roman" w:eastAsiaTheme="minorHAnsi" w:hAnsi="Times New Roman" w:cs="Times New Roman"/>
                <w:b/>
                <w:bCs/>
                <w:color w:val="auto"/>
                <w:lang w:val="en-GB"/>
              </w:rPr>
              <w:t>Power Cables</w:t>
            </w:r>
          </w:p>
          <w:p w14:paraId="40A0B3AF" w14:textId="77777777" w:rsidR="005649D7" w:rsidRPr="00D052F5" w:rsidRDefault="005649D7" w:rsidP="00FB2ACD">
            <w:pPr>
              <w:pStyle w:val="BodyText"/>
              <w:spacing w:before="15"/>
              <w:rPr>
                <w:rStyle w:val="HELV10-Font"/>
                <w:rFonts w:ascii="Times New Roman" w:eastAsiaTheme="minorHAnsi" w:hAnsi="Times New Roman"/>
                <w:snapToGrid/>
                <w:kern w:val="2"/>
                <w:lang w:bidi="hi-IN"/>
                <w14:ligatures w14:val="standardContextual"/>
              </w:rPr>
            </w:pPr>
          </w:p>
          <w:p w14:paraId="701A2487" w14:textId="77777777" w:rsidR="005649D7" w:rsidRPr="00D052F5" w:rsidRDefault="005649D7" w:rsidP="00FB2ACD">
            <w:pPr>
              <w:pStyle w:val="ListParagraph"/>
              <w:widowControl w:val="0"/>
              <w:numPr>
                <w:ilvl w:val="3"/>
                <w:numId w:val="26"/>
              </w:numPr>
              <w:adjustRightInd w:val="0"/>
              <w:jc w:val="both"/>
              <w:textAlignment w:val="baseline"/>
              <w:rPr>
                <w:rStyle w:val="HELV10-Font"/>
                <w:rFonts w:ascii="Times New Roman" w:hAnsi="Times New Roman" w:cs="Times New Roman"/>
                <w:lang w:val="en-GB"/>
              </w:rPr>
            </w:pPr>
            <w:r w:rsidRPr="00D052F5">
              <w:rPr>
                <w:rStyle w:val="HELV10-Font"/>
                <w:rFonts w:ascii="Times New Roman" w:hAnsi="Times New Roman" w:cs="Times New Roman"/>
                <w:lang w:val="en-GB"/>
              </w:rPr>
              <w:t>The contractor shall supply, install and commission all power cables, grounding cables, control cables, network interface cables, MCBs, fuses etc. of required size and capacity including associated hardware (lugs, glands, cable termination boxes, PVC pipe etc.) required to mechanically and electri</w:t>
            </w:r>
            <w:r w:rsidRPr="00D052F5">
              <w:rPr>
                <w:rStyle w:val="HELV10-Font"/>
                <w:rFonts w:ascii="Times New Roman" w:hAnsi="Times New Roman" w:cs="Times New Roman"/>
                <w:lang w:val="en-GB"/>
              </w:rPr>
              <w:softHyphen/>
              <w:t xml:space="preserve">cally complete the installation of equipment and their successful operations. </w:t>
            </w:r>
          </w:p>
          <w:p w14:paraId="35F834B9" w14:textId="77777777" w:rsidR="005649D7" w:rsidRPr="00D052F5" w:rsidRDefault="005649D7" w:rsidP="00FB2ACD">
            <w:pPr>
              <w:pStyle w:val="ListParagraph"/>
              <w:widowControl w:val="0"/>
              <w:numPr>
                <w:ilvl w:val="3"/>
                <w:numId w:val="26"/>
              </w:numPr>
              <w:adjustRightInd w:val="0"/>
              <w:jc w:val="both"/>
              <w:textAlignment w:val="baseline"/>
              <w:rPr>
                <w:rStyle w:val="HELV10-Font"/>
                <w:rFonts w:ascii="Times New Roman" w:hAnsi="Times New Roman" w:cs="Times New Roman"/>
                <w:lang w:val="en-GB"/>
              </w:rPr>
            </w:pPr>
            <w:r w:rsidRPr="00D052F5">
              <w:rPr>
                <w:rStyle w:val="HELV10-Font"/>
                <w:rFonts w:ascii="Times New Roman" w:hAnsi="Times New Roman" w:cs="Times New Roman"/>
                <w:lang w:val="en-GB"/>
              </w:rPr>
              <w:t xml:space="preserve">The Contractor shall be responsible for cable laying and termination at both ends of the cable. The Contractor shall also be responsible for termination of feeder cables at Contractor’s equipment end including supply of suitable lugs, glands, terminal blocks, PVC pipe, etc. </w:t>
            </w:r>
          </w:p>
          <w:p w14:paraId="0E0B636B" w14:textId="77777777" w:rsidR="005649D7" w:rsidRPr="00D052F5" w:rsidRDefault="005649D7" w:rsidP="00FB2ACD">
            <w:pPr>
              <w:pStyle w:val="ListParagraph"/>
              <w:widowControl w:val="0"/>
              <w:numPr>
                <w:ilvl w:val="3"/>
                <w:numId w:val="26"/>
              </w:numPr>
              <w:adjustRightInd w:val="0"/>
              <w:jc w:val="both"/>
              <w:textAlignment w:val="baseline"/>
              <w:rPr>
                <w:rStyle w:val="HELV10-Font"/>
                <w:rFonts w:ascii="Times New Roman" w:hAnsi="Times New Roman" w:cs="Times New Roman"/>
                <w:lang w:val="en-GB"/>
              </w:rPr>
            </w:pPr>
            <w:r w:rsidRPr="00D052F5">
              <w:rPr>
                <w:rStyle w:val="HELV10-Font"/>
                <w:rFonts w:ascii="Times New Roman" w:hAnsi="Times New Roman" w:cs="Times New Roman"/>
                <w:lang w:val="en-GB"/>
              </w:rPr>
              <w:t xml:space="preserve">The requirement of quantities of AC &amp; DC cables for Equipment, DCPS, grounding cables, control cables, network interface cables, PVC pipe, MCBs (AC &amp; DC) etc and </w:t>
            </w:r>
            <w:r w:rsidRPr="00D052F5">
              <w:rPr>
                <w:rStyle w:val="HELV10-Font"/>
                <w:rFonts w:ascii="Times New Roman" w:hAnsi="Times New Roman" w:cs="Times New Roman"/>
                <w:lang w:val="en-GB"/>
              </w:rPr>
              <w:lastRenderedPageBreak/>
              <w:t>others associated hardware (lugs, glands etc) shall be supplied by the contractor as per the actual requirement without any extra financial implication. The AC &amp; DC cables as per site requirement will be ordered for following:</w:t>
            </w:r>
          </w:p>
          <w:p w14:paraId="65F1BAEA" w14:textId="77777777" w:rsidR="005649D7" w:rsidRPr="00D052F5" w:rsidRDefault="005649D7" w:rsidP="00FB2ACD">
            <w:pPr>
              <w:pStyle w:val="ListParagraph"/>
              <w:widowControl w:val="0"/>
              <w:numPr>
                <w:ilvl w:val="0"/>
                <w:numId w:val="27"/>
              </w:numPr>
              <w:adjustRightInd w:val="0"/>
              <w:jc w:val="both"/>
              <w:textAlignment w:val="baseline"/>
              <w:rPr>
                <w:rStyle w:val="HELV10-Font"/>
                <w:rFonts w:ascii="Times New Roman" w:hAnsi="Times New Roman" w:cs="Times New Roman"/>
                <w:lang w:val="en-GB"/>
              </w:rPr>
            </w:pPr>
            <w:r w:rsidRPr="00D052F5">
              <w:rPr>
                <w:rStyle w:val="HELV10-Font"/>
                <w:rFonts w:ascii="Times New Roman" w:hAnsi="Times New Roman" w:cs="Times New Roman"/>
                <w:lang w:val="en-GB"/>
              </w:rPr>
              <w:t xml:space="preserve">Connection from Equipment to existing DCPS (Only Equipment is supplied). </w:t>
            </w:r>
          </w:p>
          <w:p w14:paraId="059C81F2" w14:textId="77777777" w:rsidR="005649D7" w:rsidRPr="00D052F5" w:rsidRDefault="005649D7" w:rsidP="00FB2ACD">
            <w:pPr>
              <w:pStyle w:val="ListParagraph"/>
              <w:widowControl w:val="0"/>
              <w:numPr>
                <w:ilvl w:val="0"/>
                <w:numId w:val="27"/>
              </w:numPr>
              <w:adjustRightInd w:val="0"/>
              <w:jc w:val="both"/>
              <w:textAlignment w:val="baseline"/>
              <w:rPr>
                <w:rStyle w:val="HELV10-Font"/>
                <w:rFonts w:ascii="Times New Roman" w:hAnsi="Times New Roman" w:cs="Times New Roman"/>
                <w:lang w:val="en-GB"/>
              </w:rPr>
            </w:pPr>
            <w:r w:rsidRPr="00D052F5">
              <w:rPr>
                <w:rStyle w:val="HELV10-Font"/>
                <w:rFonts w:ascii="Times New Roman" w:hAnsi="Times New Roman" w:cs="Times New Roman"/>
                <w:lang w:val="en-GB"/>
              </w:rPr>
              <w:t xml:space="preserve">Connection from Rack (DCDB) to existing DCPS (Equipment along with Rack is supplied). </w:t>
            </w:r>
          </w:p>
          <w:p w14:paraId="4DAABFF3" w14:textId="7B499FF6" w:rsidR="005649D7" w:rsidRPr="00D052F5" w:rsidRDefault="005649D7" w:rsidP="00FB2ACD">
            <w:pPr>
              <w:pStyle w:val="ListParagraph"/>
              <w:widowControl w:val="0"/>
              <w:numPr>
                <w:ilvl w:val="0"/>
                <w:numId w:val="27"/>
              </w:numPr>
              <w:adjustRightInd w:val="0"/>
              <w:jc w:val="both"/>
              <w:textAlignment w:val="baseline"/>
              <w:rPr>
                <w:rStyle w:val="HELV10-Font"/>
                <w:rFonts w:ascii="Times New Roman" w:hAnsi="Times New Roman" w:cs="Times New Roman"/>
                <w:lang w:val="en-GB"/>
              </w:rPr>
            </w:pPr>
            <w:r w:rsidRPr="00D052F5">
              <w:rPr>
                <w:rStyle w:val="HELV10-Font"/>
                <w:rFonts w:ascii="Times New Roman" w:hAnsi="Times New Roman" w:cs="Times New Roman"/>
                <w:lang w:val="en-GB"/>
              </w:rPr>
              <w:t>Connection from DCPS to AC mains (Equipment along with Rack &amp; DCPS is supplied)</w:t>
            </w:r>
          </w:p>
          <w:p w14:paraId="2A92AB8A" w14:textId="77777777" w:rsidR="005649D7" w:rsidRPr="00D052F5" w:rsidRDefault="005649D7" w:rsidP="00FB2ACD">
            <w:pPr>
              <w:ind w:left="1440"/>
              <w:jc w:val="both"/>
              <w:rPr>
                <w:rStyle w:val="HELV10-Font"/>
                <w:rFonts w:ascii="Times New Roman" w:hAnsi="Times New Roman" w:cs="Times New Roman"/>
                <w:lang w:val="en-GB"/>
              </w:rPr>
            </w:pPr>
          </w:p>
          <w:p w14:paraId="57CB93F0" w14:textId="77777777" w:rsidR="005649D7" w:rsidRPr="00D052F5" w:rsidRDefault="005649D7" w:rsidP="00FB2ACD">
            <w:pPr>
              <w:pStyle w:val="ListParagraph"/>
              <w:widowControl w:val="0"/>
              <w:numPr>
                <w:ilvl w:val="3"/>
                <w:numId w:val="26"/>
              </w:numPr>
              <w:adjustRightInd w:val="0"/>
              <w:jc w:val="both"/>
              <w:textAlignment w:val="baseline"/>
              <w:rPr>
                <w:rStyle w:val="HELV10-Font"/>
                <w:rFonts w:ascii="Times New Roman" w:hAnsi="Times New Roman" w:cs="Times New Roman"/>
                <w:lang w:val="en-GB"/>
              </w:rPr>
            </w:pPr>
            <w:r w:rsidRPr="00D052F5">
              <w:rPr>
                <w:rStyle w:val="HELV10-Font"/>
                <w:rFonts w:ascii="Times New Roman" w:hAnsi="Times New Roman" w:cs="Times New Roman"/>
                <w:lang w:val="en-GB"/>
              </w:rPr>
              <w:t>The DC cable for s.no.(a)&amp;(b) of suitable rating, shall be supplied as per the site requirement. The cables shall be suitable for laying in racks, cable trays, ducts, trenches and conduits.</w:t>
            </w:r>
          </w:p>
          <w:p w14:paraId="37F750FA" w14:textId="77777777" w:rsidR="005649D7" w:rsidRPr="00D052F5" w:rsidRDefault="005649D7" w:rsidP="00FB2ACD">
            <w:pPr>
              <w:pStyle w:val="ListParagraph"/>
              <w:widowControl w:val="0"/>
              <w:numPr>
                <w:ilvl w:val="3"/>
                <w:numId w:val="26"/>
              </w:numPr>
              <w:adjustRightInd w:val="0"/>
              <w:jc w:val="both"/>
              <w:textAlignment w:val="baseline"/>
              <w:rPr>
                <w:rStyle w:val="HELV10-Font"/>
                <w:rFonts w:ascii="Times New Roman" w:hAnsi="Times New Roman" w:cs="Times New Roman"/>
                <w:lang w:val="en-GB"/>
              </w:rPr>
            </w:pPr>
            <w:r w:rsidRPr="00D052F5">
              <w:rPr>
                <w:rStyle w:val="HELV10-Font"/>
                <w:rFonts w:ascii="Times New Roman" w:hAnsi="Times New Roman" w:cs="Times New Roman"/>
                <w:lang w:val="en-GB"/>
              </w:rPr>
              <w:t xml:space="preserve">Earthing connection for Equipment/ DCPS/ Rack will be Extend from Site existing Earth pit. </w:t>
            </w:r>
          </w:p>
          <w:p w14:paraId="25EA6B27" w14:textId="77777777" w:rsidR="005649D7" w:rsidRPr="00D052F5" w:rsidRDefault="005649D7" w:rsidP="00FB2ACD">
            <w:pPr>
              <w:adjustRightInd w:val="0"/>
              <w:ind w:left="1134" w:hanging="703"/>
              <w:contextualSpacing/>
              <w:jc w:val="both"/>
              <w:textAlignment w:val="baseline"/>
              <w:rPr>
                <w:rStyle w:val="HELV10-Font"/>
                <w:rFonts w:ascii="Times New Roman" w:hAnsi="Times New Roman" w:cs="Times New Roman"/>
                <w:lang w:val="en-GB"/>
              </w:rPr>
            </w:pPr>
            <w:r w:rsidRPr="00D052F5">
              <w:rPr>
                <w:rStyle w:val="HELV10-Font"/>
                <w:rFonts w:ascii="Times New Roman" w:hAnsi="Times New Roman" w:cs="Times New Roman"/>
                <w:b/>
                <w:bCs/>
                <w:lang w:val="en-GB"/>
              </w:rPr>
              <w:t>4.2.1.6</w:t>
            </w:r>
            <w:r w:rsidRPr="00D052F5">
              <w:rPr>
                <w:rStyle w:val="HELV10-Font"/>
                <w:rFonts w:ascii="Times New Roman" w:hAnsi="Times New Roman" w:cs="Times New Roman"/>
                <w:lang w:val="en-GB"/>
              </w:rPr>
              <w:t xml:space="preserve"> All AC power cables shall be stranded Aluminium conductor armoured XLPE/ PVC insulated and sheathed conforming to IS 1554 Part-1/IS 7098. The cables shall be suitable for buildings and underground buried installations with uncontrolled backfill and chances of flooding by water.</w:t>
            </w:r>
          </w:p>
          <w:p w14:paraId="2D1D72F6" w14:textId="77777777" w:rsidR="005649D7" w:rsidRPr="00D052F5" w:rsidRDefault="005649D7" w:rsidP="00FB2ACD">
            <w:pPr>
              <w:adjustRightInd w:val="0"/>
              <w:ind w:left="1134" w:hanging="703"/>
              <w:contextualSpacing/>
              <w:jc w:val="both"/>
              <w:textAlignment w:val="baseline"/>
              <w:rPr>
                <w:rStyle w:val="HELV10-Font"/>
                <w:rFonts w:ascii="Times New Roman" w:hAnsi="Times New Roman" w:cs="Times New Roman"/>
                <w:lang w:val="en-GB"/>
              </w:rPr>
            </w:pPr>
            <w:r w:rsidRPr="00D052F5">
              <w:rPr>
                <w:rStyle w:val="HELV10-Font"/>
                <w:rFonts w:ascii="Times New Roman" w:hAnsi="Times New Roman" w:cs="Times New Roman"/>
                <w:b/>
                <w:bCs/>
                <w:lang w:val="en-GB"/>
              </w:rPr>
              <w:t>4.2.1.7</w:t>
            </w:r>
            <w:r w:rsidRPr="00D052F5">
              <w:rPr>
                <w:rStyle w:val="HELV10-Font"/>
                <w:rFonts w:ascii="Times New Roman" w:hAnsi="Times New Roman" w:cs="Times New Roman"/>
                <w:lang w:val="en-GB"/>
              </w:rPr>
              <w:t xml:space="preserve"> All DC power cables shall be stranded Copper conductor, armoured XLPE/PVC insulated and sheathed, 1100V grade as per IS 1554 Part-1/IS 7098. </w:t>
            </w:r>
          </w:p>
          <w:p w14:paraId="5DD01F42" w14:textId="77777777" w:rsidR="005649D7" w:rsidRPr="00D052F5" w:rsidRDefault="005649D7" w:rsidP="00FB2ACD">
            <w:pPr>
              <w:pStyle w:val="ListParagraph"/>
              <w:widowControl w:val="0"/>
              <w:numPr>
                <w:ilvl w:val="3"/>
                <w:numId w:val="28"/>
              </w:numPr>
              <w:adjustRightInd w:val="0"/>
              <w:jc w:val="both"/>
              <w:textAlignment w:val="baseline"/>
              <w:rPr>
                <w:rStyle w:val="HELV10-Font"/>
                <w:rFonts w:ascii="Times New Roman" w:hAnsi="Times New Roman" w:cs="Times New Roman"/>
                <w:lang w:val="en-GB"/>
              </w:rPr>
            </w:pPr>
            <w:r w:rsidRPr="00D052F5">
              <w:rPr>
                <w:rStyle w:val="HELV10-Font"/>
                <w:rFonts w:ascii="Times New Roman" w:hAnsi="Times New Roman" w:cs="Times New Roman"/>
                <w:lang w:val="en-GB"/>
              </w:rPr>
              <w:t>All wires used for manufacturing the cables shall be true circular in shape before stranding and shall be uniformly good quality and free from defects. The filler and inner sheath shall be of non-hygroscopic and shall be soften than insulation. Outer sheath shall be suitable for operating temperatures of cable.  Repaired cables shall not be accepted.</w:t>
            </w:r>
          </w:p>
          <w:p w14:paraId="144C034B" w14:textId="77777777" w:rsidR="005649D7" w:rsidRPr="00D052F5" w:rsidRDefault="005649D7" w:rsidP="00FB2ACD">
            <w:pPr>
              <w:pStyle w:val="ListParagraph"/>
              <w:widowControl w:val="0"/>
              <w:numPr>
                <w:ilvl w:val="3"/>
                <w:numId w:val="28"/>
              </w:numPr>
              <w:adjustRightInd w:val="0"/>
              <w:jc w:val="both"/>
              <w:textAlignment w:val="baseline"/>
              <w:rPr>
                <w:rStyle w:val="HELV10-Font"/>
                <w:rFonts w:ascii="Times New Roman" w:hAnsi="Times New Roman" w:cs="Times New Roman"/>
                <w:lang w:val="en-GB"/>
              </w:rPr>
            </w:pPr>
            <w:r w:rsidRPr="00D052F5">
              <w:rPr>
                <w:rStyle w:val="HELV10-Font"/>
                <w:rFonts w:ascii="Times New Roman" w:hAnsi="Times New Roman" w:cs="Times New Roman"/>
                <w:lang w:val="en-GB"/>
              </w:rPr>
              <w:t xml:space="preserve">  All cables shall conform to relevant IS. </w:t>
            </w:r>
          </w:p>
          <w:p w14:paraId="4326FF54" w14:textId="77777777" w:rsidR="005649D7" w:rsidRPr="00D052F5" w:rsidRDefault="005649D7" w:rsidP="00FB2ACD">
            <w:pPr>
              <w:pStyle w:val="ListParagraph"/>
              <w:widowControl w:val="0"/>
              <w:numPr>
                <w:ilvl w:val="3"/>
                <w:numId w:val="28"/>
              </w:numPr>
              <w:adjustRightInd w:val="0"/>
              <w:jc w:val="both"/>
              <w:textAlignment w:val="baseline"/>
              <w:rPr>
                <w:rStyle w:val="HELV10-Font"/>
                <w:rFonts w:ascii="Times New Roman" w:hAnsi="Times New Roman" w:cs="Times New Roman"/>
                <w:lang w:val="en-GB"/>
              </w:rPr>
            </w:pPr>
            <w:r w:rsidRPr="00D052F5">
              <w:rPr>
                <w:rStyle w:val="HELV10-Font"/>
                <w:rFonts w:ascii="Times New Roman" w:hAnsi="Times New Roman" w:cs="Times New Roman"/>
                <w:lang w:val="en-GB"/>
              </w:rPr>
              <w:t xml:space="preserve"> Each complete cable between electrical and mechanical assemblies, enclosures and distribution frames shall be identi</w:t>
            </w:r>
            <w:r w:rsidRPr="00D052F5">
              <w:rPr>
                <w:rStyle w:val="HELV10-Font"/>
                <w:rFonts w:ascii="Times New Roman" w:hAnsi="Times New Roman" w:cs="Times New Roman"/>
                <w:lang w:val="en-GB"/>
              </w:rPr>
              <w:softHyphen/>
              <w:t xml:space="preserve">fied at each end with an indelibly marked shrink-on sleeve which indicates the cable number, and the near-end and far-end destination. </w:t>
            </w:r>
          </w:p>
          <w:p w14:paraId="2DD9E777" w14:textId="0EF35701" w:rsidR="005649D7" w:rsidRPr="00D052F5" w:rsidRDefault="005649D7" w:rsidP="00FB2ACD">
            <w:pPr>
              <w:pStyle w:val="ListParagraph"/>
              <w:widowControl w:val="0"/>
              <w:numPr>
                <w:ilvl w:val="3"/>
                <w:numId w:val="28"/>
              </w:numPr>
              <w:adjustRightInd w:val="0"/>
              <w:jc w:val="both"/>
              <w:textAlignment w:val="baseline"/>
              <w:rPr>
                <w:rStyle w:val="HELV10-Font"/>
                <w:rFonts w:ascii="Times New Roman" w:hAnsi="Times New Roman" w:cs="Times New Roman"/>
                <w:lang w:val="en-GB"/>
              </w:rPr>
            </w:pPr>
            <w:r w:rsidRPr="00D052F5">
              <w:rPr>
                <w:rStyle w:val="HELV10-Font"/>
                <w:rFonts w:ascii="Times New Roman" w:hAnsi="Times New Roman" w:cs="Times New Roman"/>
                <w:lang w:val="en-GB"/>
              </w:rPr>
              <w:t xml:space="preserve"> All the required MCBs, fuses etc. required for safe operation of the equipment shall also be supplied and installed by the Contractor. Separate cables shall be laid for AC and DC. The cables shall be suitable for laying in cable trays, ducts, trenches, and conduits.</w:t>
            </w:r>
          </w:p>
        </w:tc>
      </w:tr>
      <w:tr w:rsidR="005649D7" w:rsidRPr="006C7648" w14:paraId="2D4F7D5A" w14:textId="77777777" w:rsidTr="005649D7">
        <w:trPr>
          <w:trHeight w:val="1543"/>
        </w:trPr>
        <w:tc>
          <w:tcPr>
            <w:tcW w:w="505" w:type="pct"/>
          </w:tcPr>
          <w:p w14:paraId="6E550F30" w14:textId="77777777" w:rsidR="005649D7" w:rsidRPr="006C7648" w:rsidRDefault="005649D7" w:rsidP="00FB2ACD">
            <w:pPr>
              <w:rPr>
                <w:rStyle w:val="HeadingFont"/>
                <w:rFonts w:ascii="Times New Roman" w:eastAsiaTheme="majorEastAsia" w:hAnsi="Times New Roman" w:cs="Times New Roman"/>
                <w:szCs w:val="20"/>
                <w:lang w:val="en-US"/>
              </w:rPr>
            </w:pPr>
            <w:r w:rsidRPr="006C7648">
              <w:rPr>
                <w:rStyle w:val="HeadingFont"/>
                <w:rFonts w:ascii="Times New Roman" w:eastAsiaTheme="majorEastAsia" w:hAnsi="Times New Roman" w:cs="Times New Roman"/>
                <w:szCs w:val="20"/>
                <w:lang w:val="en-US"/>
              </w:rPr>
              <w:lastRenderedPageBreak/>
              <w:t>Section-06</w:t>
            </w:r>
          </w:p>
          <w:p w14:paraId="0C1314C3" w14:textId="77777777" w:rsidR="005649D7" w:rsidRDefault="005649D7" w:rsidP="00FB2ACD">
            <w:pPr>
              <w:rPr>
                <w:rStyle w:val="HeadingFont"/>
                <w:rFonts w:ascii="Times New Roman" w:eastAsiaTheme="majorEastAsia" w:hAnsi="Times New Roman" w:cs="Times New Roman"/>
                <w:szCs w:val="20"/>
                <w:lang w:val="en-US"/>
              </w:rPr>
            </w:pPr>
          </w:p>
          <w:p w14:paraId="573607D8" w14:textId="70F4E641" w:rsidR="005649D7" w:rsidRPr="006C7648" w:rsidRDefault="005649D7" w:rsidP="00FB2ACD">
            <w:pPr>
              <w:rPr>
                <w:rStyle w:val="HeadingFont"/>
                <w:rFonts w:ascii="Times New Roman" w:eastAsiaTheme="majorEastAsia" w:hAnsi="Times New Roman" w:cs="Times New Roman"/>
                <w:szCs w:val="20"/>
                <w:lang w:val="en-US"/>
              </w:rPr>
            </w:pPr>
            <w:r w:rsidRPr="006C7648">
              <w:rPr>
                <w:rStyle w:val="HeadingFont"/>
                <w:rFonts w:ascii="Times New Roman" w:eastAsiaTheme="majorEastAsia" w:hAnsi="Times New Roman" w:cs="Times New Roman"/>
                <w:szCs w:val="20"/>
                <w:lang w:val="en-US"/>
              </w:rPr>
              <w:t>Inspection &amp; Testing</w:t>
            </w:r>
          </w:p>
        </w:tc>
        <w:tc>
          <w:tcPr>
            <w:tcW w:w="1758" w:type="pct"/>
          </w:tcPr>
          <w:p w14:paraId="50348A90" w14:textId="53A9DCFE" w:rsidR="005649D7" w:rsidRPr="002A6F15" w:rsidRDefault="005649D7" w:rsidP="00FB2ACD">
            <w:pPr>
              <w:pStyle w:val="ListParagraph"/>
              <w:widowControl w:val="0"/>
              <w:numPr>
                <w:ilvl w:val="3"/>
                <w:numId w:val="13"/>
              </w:numPr>
              <w:autoSpaceDE w:val="0"/>
              <w:autoSpaceDN w:val="0"/>
              <w:adjustRightInd w:val="0"/>
              <w:spacing w:after="50"/>
              <w:jc w:val="both"/>
              <w:rPr>
                <w:rFonts w:ascii="Times New Roman" w:hAnsi="Times New Roman" w:cs="Times New Roman"/>
                <w:b/>
                <w:bCs/>
                <w:sz w:val="20"/>
                <w:szCs w:val="20"/>
              </w:rPr>
            </w:pPr>
            <w:r w:rsidRPr="002A6F15">
              <w:rPr>
                <w:rFonts w:ascii="Times New Roman" w:hAnsi="Times New Roman" w:cs="Times New Roman"/>
                <w:b/>
                <w:bCs/>
                <w:sz w:val="20"/>
                <w:szCs w:val="20"/>
              </w:rPr>
              <w:t>Integrated Testing for PABX system</w:t>
            </w:r>
          </w:p>
          <w:p w14:paraId="0AB4A655" w14:textId="77777777" w:rsidR="005649D7" w:rsidRPr="006C7648" w:rsidRDefault="005649D7" w:rsidP="00FB2ACD">
            <w:pPr>
              <w:spacing w:after="50"/>
              <w:ind w:left="720"/>
              <w:jc w:val="both"/>
              <w:rPr>
                <w:rFonts w:ascii="Times New Roman" w:hAnsi="Times New Roman" w:cs="Times New Roman"/>
                <w:b/>
                <w:bCs/>
                <w:sz w:val="20"/>
                <w:szCs w:val="20"/>
              </w:rPr>
            </w:pPr>
          </w:p>
          <w:p w14:paraId="4F5DD38F" w14:textId="77777777" w:rsidR="005649D7" w:rsidRPr="006C7648" w:rsidRDefault="005649D7" w:rsidP="00FB2ACD">
            <w:pPr>
              <w:spacing w:after="50"/>
              <w:jc w:val="both"/>
              <w:rPr>
                <w:rStyle w:val="HELV10-Font"/>
                <w:rFonts w:ascii="Times New Roman" w:hAnsi="Times New Roman" w:cs="Times New Roman"/>
                <w:lang w:val="en-GB"/>
              </w:rPr>
            </w:pPr>
            <w:r w:rsidRPr="006C7648">
              <w:rPr>
                <w:rStyle w:val="HELV10-Font"/>
                <w:rFonts w:ascii="Times New Roman" w:hAnsi="Times New Roman" w:cs="Times New Roman"/>
                <w:lang w:val="en-GB"/>
              </w:rPr>
              <w:t>The Contractor shall perform integrated system tests, check system configuration, check successful integration of supplied equipment &amp; subsystems and demonstrate end to end communication network operation. The test program for the Integrated testing shall be sufficiently detailed and comprehensive to ensure and demonstrate to the satisfaction of the Employer, that</w:t>
            </w:r>
          </w:p>
          <w:p w14:paraId="5D89F621" w14:textId="77777777" w:rsidR="005649D7" w:rsidRPr="006C7648" w:rsidRDefault="005649D7" w:rsidP="00FB2ACD">
            <w:pPr>
              <w:spacing w:after="50"/>
              <w:jc w:val="both"/>
              <w:rPr>
                <w:rStyle w:val="HELV10-Font"/>
                <w:rFonts w:ascii="Times New Roman" w:hAnsi="Times New Roman" w:cs="Times New Roman"/>
                <w:lang w:val="en-GB"/>
              </w:rPr>
            </w:pPr>
            <w:r w:rsidRPr="006C7648">
              <w:rPr>
                <w:rStyle w:val="HELV10-Font"/>
                <w:rFonts w:ascii="Times New Roman" w:hAnsi="Times New Roman" w:cs="Times New Roman"/>
                <w:lang w:val="en-GB"/>
              </w:rPr>
              <w:t xml:space="preserve">- End to end voice and data connectivity is established and the </w:t>
            </w:r>
            <w:proofErr w:type="gramStart"/>
            <w:r w:rsidRPr="006C7648">
              <w:rPr>
                <w:rStyle w:val="HELV10-Font"/>
                <w:rFonts w:ascii="Times New Roman" w:hAnsi="Times New Roman" w:cs="Times New Roman"/>
                <w:lang w:val="en-GB"/>
              </w:rPr>
              <w:t>end to end</w:t>
            </w:r>
            <w:proofErr w:type="gramEnd"/>
            <w:r w:rsidRPr="006C7648">
              <w:rPr>
                <w:rStyle w:val="HELV10-Font"/>
                <w:rFonts w:ascii="Times New Roman" w:hAnsi="Times New Roman" w:cs="Times New Roman"/>
                <w:lang w:val="en-GB"/>
              </w:rPr>
              <w:t xml:space="preserve"> voice/ data</w:t>
            </w:r>
          </w:p>
          <w:p w14:paraId="10B44062" w14:textId="77777777" w:rsidR="005649D7" w:rsidRPr="006C7648" w:rsidRDefault="005649D7" w:rsidP="00FB2ACD">
            <w:pPr>
              <w:spacing w:after="50"/>
              <w:jc w:val="both"/>
              <w:rPr>
                <w:rStyle w:val="HELV10-Font"/>
                <w:rFonts w:ascii="Times New Roman" w:hAnsi="Times New Roman" w:cs="Times New Roman"/>
                <w:lang w:val="en-GB"/>
              </w:rPr>
            </w:pPr>
            <w:r w:rsidRPr="006C7648">
              <w:rPr>
                <w:rStyle w:val="HELV10-Font"/>
                <w:rFonts w:ascii="Times New Roman" w:hAnsi="Times New Roman" w:cs="Times New Roman"/>
                <w:lang w:val="en-GB"/>
              </w:rPr>
              <w:t>channel quality is maintained.</w:t>
            </w:r>
          </w:p>
          <w:p w14:paraId="6E16B4C2" w14:textId="77777777" w:rsidR="005649D7" w:rsidRPr="006C7648" w:rsidRDefault="005649D7" w:rsidP="00FB2ACD">
            <w:pPr>
              <w:spacing w:after="50"/>
              <w:jc w:val="both"/>
              <w:rPr>
                <w:rStyle w:val="HELV10-Font"/>
                <w:rFonts w:ascii="Times New Roman" w:hAnsi="Times New Roman" w:cs="Times New Roman"/>
                <w:lang w:val="en-GB"/>
              </w:rPr>
            </w:pPr>
            <w:r w:rsidRPr="006C7648">
              <w:rPr>
                <w:rStyle w:val="HELV10-Font"/>
                <w:rFonts w:ascii="Times New Roman" w:hAnsi="Times New Roman" w:cs="Times New Roman"/>
                <w:lang w:val="en-GB"/>
              </w:rPr>
              <w:t>- The supplied PABXs inter-operate with each other and with existing equipment</w:t>
            </w:r>
          </w:p>
          <w:p w14:paraId="7821696A" w14:textId="77777777" w:rsidR="005649D7" w:rsidRPr="006C7648" w:rsidRDefault="005649D7" w:rsidP="00FB2ACD">
            <w:pPr>
              <w:spacing w:after="50"/>
              <w:jc w:val="both"/>
              <w:rPr>
                <w:rStyle w:val="HELV10-Font"/>
                <w:rFonts w:ascii="Times New Roman" w:hAnsi="Times New Roman" w:cs="Times New Roman"/>
                <w:lang w:val="en-GB"/>
              </w:rPr>
            </w:pPr>
            <w:r w:rsidRPr="006C7648">
              <w:rPr>
                <w:rStyle w:val="HELV10-Font"/>
                <w:rFonts w:ascii="Times New Roman" w:hAnsi="Times New Roman" w:cs="Times New Roman"/>
                <w:lang w:val="en-GB"/>
              </w:rPr>
              <w:t>- PABX configurations are finalised and the telephony network operates as required</w:t>
            </w:r>
          </w:p>
          <w:p w14:paraId="34D5F9ED" w14:textId="77777777" w:rsidR="005649D7" w:rsidRPr="006C7648" w:rsidRDefault="005649D7" w:rsidP="00FB2ACD">
            <w:pPr>
              <w:spacing w:after="50"/>
              <w:jc w:val="both"/>
              <w:rPr>
                <w:rStyle w:val="HELV10-Font"/>
                <w:rFonts w:ascii="Times New Roman" w:hAnsi="Times New Roman" w:cs="Times New Roman"/>
                <w:lang w:val="en-GB"/>
              </w:rPr>
            </w:pPr>
            <w:r w:rsidRPr="006C7648">
              <w:rPr>
                <w:rStyle w:val="HELV10-Font"/>
                <w:rFonts w:ascii="Times New Roman" w:hAnsi="Times New Roman" w:cs="Times New Roman"/>
                <w:lang w:val="en-GB"/>
              </w:rPr>
              <w:t xml:space="preserve">and that </w:t>
            </w:r>
            <w:proofErr w:type="gramStart"/>
            <w:r w:rsidRPr="006C7648">
              <w:rPr>
                <w:rStyle w:val="HELV10-Font"/>
                <w:rFonts w:ascii="Times New Roman" w:hAnsi="Times New Roman" w:cs="Times New Roman"/>
                <w:lang w:val="en-GB"/>
              </w:rPr>
              <w:t>overall</w:t>
            </w:r>
            <w:proofErr w:type="gramEnd"/>
            <w:r w:rsidRPr="006C7648">
              <w:rPr>
                <w:rStyle w:val="HELV10-Font"/>
                <w:rFonts w:ascii="Times New Roman" w:hAnsi="Times New Roman" w:cs="Times New Roman"/>
                <w:lang w:val="en-GB"/>
              </w:rPr>
              <w:t xml:space="preserve"> the supplied PABX system operates as an integrated system.</w:t>
            </w:r>
          </w:p>
          <w:p w14:paraId="4ED7C808" w14:textId="5310C020" w:rsidR="005649D7" w:rsidRPr="00713707" w:rsidRDefault="005649D7" w:rsidP="00FB2ACD">
            <w:pPr>
              <w:spacing w:after="50"/>
              <w:jc w:val="both"/>
              <w:rPr>
                <w:rStyle w:val="HeadingFont"/>
                <w:rFonts w:ascii="Times New Roman" w:hAnsi="Times New Roman" w:cs="Times New Roman"/>
                <w:b w:val="0"/>
                <w:szCs w:val="20"/>
                <w:lang w:val="en-GB"/>
              </w:rPr>
            </w:pPr>
            <w:r w:rsidRPr="006C7648">
              <w:rPr>
                <w:rStyle w:val="HELV10-Font"/>
                <w:rFonts w:ascii="Times New Roman" w:hAnsi="Times New Roman" w:cs="Times New Roman"/>
                <w:lang w:val="en-GB"/>
              </w:rPr>
              <w:t xml:space="preserve">After the successful completion of the above tests and performing any necessary corrective actions and retesting, the PABX system in the batch under test shall be monitored for 24 hours. The PABX system shall operate satisfactorily without any failure or major alarms appearing on the system. However, minor alarms (not affecting the performance of the link) shall be acceptable during the </w:t>
            </w:r>
            <w:proofErr w:type="gramStart"/>
            <w:r w:rsidRPr="006C7648">
              <w:rPr>
                <w:rStyle w:val="HELV10-Font"/>
                <w:rFonts w:ascii="Times New Roman" w:hAnsi="Times New Roman" w:cs="Times New Roman"/>
                <w:lang w:val="en-GB"/>
              </w:rPr>
              <w:t>24 hour</w:t>
            </w:r>
            <w:proofErr w:type="gramEnd"/>
            <w:r w:rsidRPr="006C7648">
              <w:rPr>
                <w:rStyle w:val="HELV10-Font"/>
                <w:rFonts w:ascii="Times New Roman" w:hAnsi="Times New Roman" w:cs="Times New Roman"/>
                <w:lang w:val="en-GB"/>
              </w:rPr>
              <w:t xml:space="preserve"> test period.</w:t>
            </w:r>
          </w:p>
        </w:tc>
        <w:tc>
          <w:tcPr>
            <w:tcW w:w="2737" w:type="pct"/>
          </w:tcPr>
          <w:p w14:paraId="086F2DED" w14:textId="2BCA6AC8" w:rsidR="005649D7" w:rsidRPr="002A6F15" w:rsidRDefault="005649D7" w:rsidP="00FB2ACD">
            <w:pPr>
              <w:widowControl w:val="0"/>
              <w:autoSpaceDE w:val="0"/>
              <w:autoSpaceDN w:val="0"/>
              <w:adjustRightInd w:val="0"/>
              <w:spacing w:after="50"/>
              <w:jc w:val="both"/>
              <w:rPr>
                <w:rFonts w:ascii="Times New Roman" w:hAnsi="Times New Roman" w:cs="Times New Roman"/>
                <w:b/>
                <w:bCs/>
                <w:sz w:val="20"/>
                <w:szCs w:val="20"/>
              </w:rPr>
            </w:pPr>
            <w:r w:rsidRPr="002A6F15">
              <w:rPr>
                <w:rFonts w:ascii="Times New Roman" w:hAnsi="Times New Roman" w:cs="Times New Roman"/>
                <w:b/>
                <w:bCs/>
                <w:sz w:val="20"/>
                <w:szCs w:val="20"/>
              </w:rPr>
              <w:t>6.5.1.4 Integrated Testing for PABX system</w:t>
            </w:r>
          </w:p>
          <w:p w14:paraId="19FE4A7F" w14:textId="77777777" w:rsidR="005649D7" w:rsidRDefault="005649D7" w:rsidP="00FB2ACD">
            <w:pPr>
              <w:rPr>
                <w:rStyle w:val="HeadingFont"/>
                <w:rFonts w:ascii="Times New Roman" w:eastAsiaTheme="majorEastAsia" w:hAnsi="Times New Roman" w:cs="Times New Roman"/>
                <w:szCs w:val="20"/>
              </w:rPr>
            </w:pPr>
          </w:p>
          <w:p w14:paraId="4721AE3A" w14:textId="10048F68" w:rsidR="005649D7" w:rsidRPr="006C7648" w:rsidRDefault="005649D7" w:rsidP="00FB2ACD">
            <w:pPr>
              <w:rPr>
                <w:rStyle w:val="HeadingFont"/>
                <w:rFonts w:ascii="Times New Roman" w:eastAsiaTheme="majorEastAsia" w:hAnsi="Times New Roman" w:cs="Times New Roman"/>
                <w:szCs w:val="20"/>
              </w:rPr>
            </w:pPr>
            <w:r w:rsidRPr="006C7648">
              <w:rPr>
                <w:rStyle w:val="HeadingFont"/>
                <w:rFonts w:ascii="Times New Roman" w:eastAsiaTheme="majorEastAsia" w:hAnsi="Times New Roman" w:cs="Times New Roman"/>
                <w:szCs w:val="20"/>
              </w:rPr>
              <w:t xml:space="preserve">Clause removed </w:t>
            </w:r>
          </w:p>
        </w:tc>
      </w:tr>
      <w:tr w:rsidR="005649D7" w:rsidRPr="006C7648" w14:paraId="363B5505" w14:textId="77777777" w:rsidTr="005649D7">
        <w:trPr>
          <w:trHeight w:val="1543"/>
        </w:trPr>
        <w:tc>
          <w:tcPr>
            <w:tcW w:w="505" w:type="pct"/>
          </w:tcPr>
          <w:p w14:paraId="2F23FFA3" w14:textId="77777777" w:rsidR="005649D7" w:rsidRPr="00A53E97" w:rsidRDefault="005649D7" w:rsidP="00FB2ACD">
            <w:pPr>
              <w:rPr>
                <w:rStyle w:val="HeadingFont"/>
                <w:u w:val="single"/>
                <w:lang w:val="en-US"/>
              </w:rPr>
            </w:pPr>
            <w:r w:rsidRPr="00A53E97">
              <w:rPr>
                <w:rStyle w:val="HeadingFont"/>
                <w:rFonts w:ascii="Times New Roman" w:eastAsiaTheme="majorEastAsia" w:hAnsi="Times New Roman" w:cs="Times New Roman"/>
                <w:szCs w:val="20"/>
                <w:u w:val="single"/>
                <w:lang w:val="en-US"/>
              </w:rPr>
              <w:t>A</w:t>
            </w:r>
            <w:r w:rsidRPr="00A53E97">
              <w:rPr>
                <w:rStyle w:val="HeadingFont"/>
                <w:u w:val="single"/>
                <w:lang w:val="en-US"/>
              </w:rPr>
              <w:t>ppendix-D</w:t>
            </w:r>
          </w:p>
          <w:p w14:paraId="57B56C3D" w14:textId="77777777" w:rsidR="005649D7" w:rsidRDefault="005649D7" w:rsidP="00FB2ACD">
            <w:pPr>
              <w:rPr>
                <w:rStyle w:val="HeadingFont"/>
                <w:lang w:val="en-US"/>
              </w:rPr>
            </w:pPr>
          </w:p>
          <w:p w14:paraId="4B3D9304" w14:textId="1B21FEB0" w:rsidR="005649D7" w:rsidRPr="006C7648" w:rsidRDefault="005649D7" w:rsidP="00FB2ACD">
            <w:pPr>
              <w:rPr>
                <w:rStyle w:val="HeadingFont"/>
                <w:rFonts w:ascii="Times New Roman" w:eastAsiaTheme="majorEastAsia" w:hAnsi="Times New Roman" w:cs="Times New Roman"/>
                <w:szCs w:val="20"/>
                <w:lang w:val="en-US"/>
              </w:rPr>
            </w:pPr>
            <w:r>
              <w:rPr>
                <w:rStyle w:val="HeadingFont"/>
                <w:rFonts w:ascii="Times New Roman" w:eastAsiaTheme="majorEastAsia" w:hAnsi="Times New Roman" w:cs="Times New Roman"/>
                <w:szCs w:val="20"/>
                <w:lang w:val="en-US"/>
              </w:rPr>
              <w:t>S</w:t>
            </w:r>
            <w:r w:rsidRPr="0024565F">
              <w:rPr>
                <w:rStyle w:val="HeadingFont"/>
                <w:rFonts w:ascii="Times New Roman" w:eastAsiaTheme="majorEastAsia" w:hAnsi="Times New Roman" w:cs="Times New Roman"/>
                <w:szCs w:val="20"/>
                <w:lang w:val="en-US"/>
              </w:rPr>
              <w:t xml:space="preserve">tandard </w:t>
            </w:r>
            <w:r>
              <w:rPr>
                <w:rStyle w:val="HeadingFont"/>
                <w:rFonts w:ascii="Times New Roman" w:eastAsiaTheme="majorEastAsia" w:hAnsi="Times New Roman" w:cs="Times New Roman"/>
                <w:szCs w:val="20"/>
                <w:lang w:val="en-US"/>
              </w:rPr>
              <w:t>F</w:t>
            </w:r>
            <w:r w:rsidRPr="0024565F">
              <w:rPr>
                <w:rStyle w:val="HeadingFont"/>
                <w:rFonts w:ascii="Times New Roman" w:eastAsiaTheme="majorEastAsia" w:hAnsi="Times New Roman" w:cs="Times New Roman"/>
                <w:szCs w:val="20"/>
                <w:lang w:val="en-US"/>
              </w:rPr>
              <w:t>AT Procedure-NMS</w:t>
            </w:r>
          </w:p>
        </w:tc>
        <w:tc>
          <w:tcPr>
            <w:tcW w:w="1758" w:type="pct"/>
          </w:tcPr>
          <w:p w14:paraId="143DE1F0" w14:textId="77777777" w:rsidR="005649D7" w:rsidRPr="002A6F15" w:rsidRDefault="005649D7" w:rsidP="001A7FF1">
            <w:pPr>
              <w:pStyle w:val="ListParagraph"/>
              <w:widowControl w:val="0"/>
              <w:autoSpaceDE w:val="0"/>
              <w:autoSpaceDN w:val="0"/>
              <w:adjustRightInd w:val="0"/>
              <w:spacing w:after="50"/>
              <w:jc w:val="both"/>
              <w:rPr>
                <w:rFonts w:ascii="Times New Roman" w:hAnsi="Times New Roman" w:cs="Times New Roman"/>
                <w:b/>
                <w:bCs/>
                <w:sz w:val="20"/>
                <w:szCs w:val="20"/>
              </w:rPr>
            </w:pPr>
          </w:p>
        </w:tc>
        <w:tc>
          <w:tcPr>
            <w:tcW w:w="2737" w:type="pct"/>
          </w:tcPr>
          <w:p w14:paraId="25117F31" w14:textId="39890409" w:rsidR="005649D7" w:rsidRPr="002A6F15" w:rsidRDefault="005649D7" w:rsidP="00FB2ACD">
            <w:pPr>
              <w:widowControl w:val="0"/>
              <w:autoSpaceDE w:val="0"/>
              <w:autoSpaceDN w:val="0"/>
              <w:adjustRightInd w:val="0"/>
              <w:spacing w:after="50"/>
              <w:jc w:val="both"/>
              <w:rPr>
                <w:rFonts w:ascii="Times New Roman" w:hAnsi="Times New Roman" w:cs="Times New Roman"/>
                <w:b/>
                <w:bCs/>
                <w:sz w:val="20"/>
                <w:szCs w:val="20"/>
              </w:rPr>
            </w:pPr>
            <w:r>
              <w:rPr>
                <w:rFonts w:ascii="Times New Roman" w:hAnsi="Times New Roman" w:cs="Times New Roman"/>
                <w:b/>
                <w:bCs/>
                <w:sz w:val="20"/>
                <w:szCs w:val="20"/>
              </w:rPr>
              <w:t xml:space="preserve">Added </w:t>
            </w:r>
            <w:r w:rsidRPr="00A53E97">
              <w:rPr>
                <w:rFonts w:ascii="Times New Roman" w:hAnsi="Times New Roman" w:cs="Times New Roman"/>
                <w:b/>
                <w:bCs/>
                <w:sz w:val="20"/>
                <w:szCs w:val="20"/>
              </w:rPr>
              <w:t>TPS-TMN-006: Demonstration of system hardening of NMS System</w:t>
            </w:r>
          </w:p>
        </w:tc>
      </w:tr>
      <w:tr w:rsidR="005649D7" w:rsidRPr="006C7648" w14:paraId="1A5FCD43" w14:textId="77777777" w:rsidTr="005649D7">
        <w:trPr>
          <w:trHeight w:val="1543"/>
        </w:trPr>
        <w:tc>
          <w:tcPr>
            <w:tcW w:w="505" w:type="pct"/>
          </w:tcPr>
          <w:p w14:paraId="16D63E96" w14:textId="77777777" w:rsidR="005649D7" w:rsidRPr="00A53E97" w:rsidRDefault="005649D7" w:rsidP="0024565F">
            <w:pPr>
              <w:rPr>
                <w:rStyle w:val="HeadingFont"/>
                <w:u w:val="single"/>
                <w:lang w:val="en-US"/>
              </w:rPr>
            </w:pPr>
            <w:r w:rsidRPr="00A53E97">
              <w:rPr>
                <w:rStyle w:val="HeadingFont"/>
                <w:rFonts w:ascii="Times New Roman" w:eastAsiaTheme="majorEastAsia" w:hAnsi="Times New Roman" w:cs="Times New Roman"/>
                <w:szCs w:val="20"/>
                <w:u w:val="single"/>
                <w:lang w:val="en-US"/>
              </w:rPr>
              <w:lastRenderedPageBreak/>
              <w:t>A</w:t>
            </w:r>
            <w:r w:rsidRPr="00A53E97">
              <w:rPr>
                <w:rStyle w:val="HeadingFont"/>
                <w:u w:val="single"/>
                <w:lang w:val="en-US"/>
              </w:rPr>
              <w:t>ppendix-E</w:t>
            </w:r>
          </w:p>
          <w:p w14:paraId="0AC6ACBA" w14:textId="77777777" w:rsidR="005649D7" w:rsidRDefault="005649D7" w:rsidP="0024565F">
            <w:pPr>
              <w:rPr>
                <w:rStyle w:val="HeadingFont"/>
                <w:lang w:val="en-US"/>
              </w:rPr>
            </w:pPr>
          </w:p>
          <w:p w14:paraId="0DDC6A3C" w14:textId="342BAE33" w:rsidR="005649D7" w:rsidRDefault="005649D7" w:rsidP="0024565F">
            <w:pPr>
              <w:rPr>
                <w:rStyle w:val="HeadingFont"/>
                <w:rFonts w:ascii="Times New Roman" w:eastAsiaTheme="majorEastAsia" w:hAnsi="Times New Roman" w:cs="Times New Roman"/>
                <w:szCs w:val="20"/>
                <w:lang w:val="en-US"/>
              </w:rPr>
            </w:pPr>
            <w:r>
              <w:rPr>
                <w:rStyle w:val="HeadingFont"/>
                <w:rFonts w:ascii="Times New Roman" w:eastAsiaTheme="majorEastAsia" w:hAnsi="Times New Roman" w:cs="Times New Roman"/>
                <w:szCs w:val="20"/>
                <w:lang w:val="en-US"/>
              </w:rPr>
              <w:t>S</w:t>
            </w:r>
            <w:r w:rsidRPr="0024565F">
              <w:rPr>
                <w:rStyle w:val="HeadingFont"/>
                <w:rFonts w:ascii="Times New Roman" w:eastAsiaTheme="majorEastAsia" w:hAnsi="Times New Roman" w:cs="Times New Roman"/>
                <w:szCs w:val="20"/>
                <w:lang w:val="en-US"/>
              </w:rPr>
              <w:t>tandard SAT Procedure-NMS</w:t>
            </w:r>
          </w:p>
        </w:tc>
        <w:tc>
          <w:tcPr>
            <w:tcW w:w="1758" w:type="pct"/>
          </w:tcPr>
          <w:p w14:paraId="5BE44B66" w14:textId="77777777" w:rsidR="005649D7" w:rsidRPr="002A6F15" w:rsidRDefault="005649D7" w:rsidP="0024565F">
            <w:pPr>
              <w:pStyle w:val="ListParagraph"/>
              <w:widowControl w:val="0"/>
              <w:autoSpaceDE w:val="0"/>
              <w:autoSpaceDN w:val="0"/>
              <w:adjustRightInd w:val="0"/>
              <w:spacing w:after="50"/>
              <w:jc w:val="both"/>
              <w:rPr>
                <w:rFonts w:ascii="Times New Roman" w:hAnsi="Times New Roman" w:cs="Times New Roman"/>
                <w:b/>
                <w:bCs/>
                <w:sz w:val="20"/>
                <w:szCs w:val="20"/>
              </w:rPr>
            </w:pPr>
          </w:p>
        </w:tc>
        <w:tc>
          <w:tcPr>
            <w:tcW w:w="2737" w:type="pct"/>
          </w:tcPr>
          <w:p w14:paraId="602D6C75" w14:textId="125AEE31" w:rsidR="005649D7" w:rsidRDefault="005649D7" w:rsidP="0024565F">
            <w:pPr>
              <w:widowControl w:val="0"/>
              <w:autoSpaceDE w:val="0"/>
              <w:autoSpaceDN w:val="0"/>
              <w:adjustRightInd w:val="0"/>
              <w:spacing w:after="50"/>
              <w:jc w:val="both"/>
              <w:rPr>
                <w:rFonts w:ascii="Times New Roman" w:hAnsi="Times New Roman" w:cs="Times New Roman"/>
                <w:b/>
                <w:bCs/>
                <w:sz w:val="20"/>
                <w:szCs w:val="20"/>
              </w:rPr>
            </w:pPr>
            <w:r>
              <w:rPr>
                <w:rFonts w:ascii="Times New Roman" w:hAnsi="Times New Roman" w:cs="Times New Roman"/>
                <w:b/>
                <w:bCs/>
                <w:sz w:val="20"/>
                <w:szCs w:val="20"/>
              </w:rPr>
              <w:t>Added TPS-20: Demonstration of system hardening of NMS system</w:t>
            </w:r>
          </w:p>
        </w:tc>
      </w:tr>
    </w:tbl>
    <w:p w14:paraId="02717A4E" w14:textId="77777777" w:rsidR="00E843D4" w:rsidRDefault="00E843D4" w:rsidP="00A53E97">
      <w:pPr>
        <w:rPr>
          <w:rFonts w:ascii="Times New Roman" w:hAnsi="Times New Roman" w:cs="Times New Roman"/>
          <w:b/>
          <w:bCs/>
          <w:sz w:val="28"/>
          <w:szCs w:val="28"/>
          <w:u w:val="single"/>
        </w:rPr>
      </w:pPr>
    </w:p>
    <w:p w14:paraId="18F8048D" w14:textId="77777777" w:rsidR="00A53E97" w:rsidRDefault="00A53E97" w:rsidP="006A39D8">
      <w:pPr>
        <w:ind w:firstLine="720"/>
        <w:rPr>
          <w:rFonts w:ascii="Times New Roman" w:hAnsi="Times New Roman" w:cs="Times New Roman"/>
          <w:b/>
          <w:bCs/>
          <w:sz w:val="28"/>
          <w:szCs w:val="28"/>
          <w:u w:val="single"/>
        </w:rPr>
      </w:pPr>
    </w:p>
    <w:p w14:paraId="5AA2E82D" w14:textId="77777777" w:rsidR="00543B4F" w:rsidRDefault="00543B4F" w:rsidP="006A39D8">
      <w:pPr>
        <w:ind w:firstLine="720"/>
        <w:rPr>
          <w:rFonts w:ascii="Times New Roman" w:hAnsi="Times New Roman" w:cs="Times New Roman"/>
          <w:b/>
          <w:bCs/>
          <w:sz w:val="28"/>
          <w:szCs w:val="28"/>
          <w:u w:val="single"/>
        </w:rPr>
      </w:pPr>
    </w:p>
    <w:p w14:paraId="6528529C" w14:textId="77777777" w:rsidR="00543B4F" w:rsidRDefault="00543B4F" w:rsidP="006A39D8">
      <w:pPr>
        <w:ind w:firstLine="720"/>
        <w:rPr>
          <w:rFonts w:ascii="Times New Roman" w:hAnsi="Times New Roman" w:cs="Times New Roman"/>
          <w:b/>
          <w:bCs/>
          <w:sz w:val="28"/>
          <w:szCs w:val="28"/>
          <w:u w:val="single"/>
        </w:rPr>
      </w:pPr>
    </w:p>
    <w:p w14:paraId="3B259893" w14:textId="77777777" w:rsidR="00543B4F" w:rsidRDefault="00543B4F" w:rsidP="006A39D8">
      <w:pPr>
        <w:ind w:firstLine="720"/>
        <w:rPr>
          <w:rFonts w:ascii="Times New Roman" w:hAnsi="Times New Roman" w:cs="Times New Roman"/>
          <w:b/>
          <w:bCs/>
          <w:sz w:val="28"/>
          <w:szCs w:val="28"/>
          <w:u w:val="single"/>
        </w:rPr>
      </w:pPr>
    </w:p>
    <w:p w14:paraId="3F17C35C" w14:textId="77777777" w:rsidR="00543B4F" w:rsidRDefault="00543B4F" w:rsidP="006A39D8">
      <w:pPr>
        <w:ind w:firstLine="720"/>
        <w:rPr>
          <w:rFonts w:ascii="Times New Roman" w:hAnsi="Times New Roman" w:cs="Times New Roman"/>
          <w:b/>
          <w:bCs/>
          <w:sz w:val="28"/>
          <w:szCs w:val="28"/>
          <w:u w:val="single"/>
        </w:rPr>
      </w:pPr>
    </w:p>
    <w:p w14:paraId="76ACAF81" w14:textId="77777777" w:rsidR="00543B4F" w:rsidRDefault="00543B4F" w:rsidP="006A39D8">
      <w:pPr>
        <w:ind w:firstLine="720"/>
        <w:rPr>
          <w:rFonts w:ascii="Times New Roman" w:hAnsi="Times New Roman" w:cs="Times New Roman"/>
          <w:b/>
          <w:bCs/>
          <w:sz w:val="28"/>
          <w:szCs w:val="28"/>
          <w:u w:val="single"/>
        </w:rPr>
      </w:pPr>
    </w:p>
    <w:p w14:paraId="7D1DD28A" w14:textId="77777777" w:rsidR="00543B4F" w:rsidRDefault="00543B4F" w:rsidP="006A39D8">
      <w:pPr>
        <w:ind w:firstLine="720"/>
        <w:rPr>
          <w:rFonts w:ascii="Times New Roman" w:hAnsi="Times New Roman" w:cs="Times New Roman"/>
          <w:b/>
          <w:bCs/>
          <w:sz w:val="28"/>
          <w:szCs w:val="28"/>
          <w:u w:val="single"/>
        </w:rPr>
      </w:pPr>
    </w:p>
    <w:p w14:paraId="634D7C31" w14:textId="77777777" w:rsidR="00543B4F" w:rsidRDefault="00543B4F" w:rsidP="006A39D8">
      <w:pPr>
        <w:ind w:firstLine="720"/>
        <w:rPr>
          <w:rFonts w:ascii="Times New Roman" w:hAnsi="Times New Roman" w:cs="Times New Roman"/>
          <w:b/>
          <w:bCs/>
          <w:sz w:val="28"/>
          <w:szCs w:val="28"/>
          <w:u w:val="single"/>
        </w:rPr>
      </w:pPr>
    </w:p>
    <w:p w14:paraId="322D97EF" w14:textId="77777777" w:rsidR="00A53E97" w:rsidRDefault="00A53E97" w:rsidP="006A39D8">
      <w:pPr>
        <w:ind w:firstLine="720"/>
        <w:rPr>
          <w:rFonts w:ascii="Times New Roman" w:hAnsi="Times New Roman" w:cs="Times New Roman"/>
          <w:b/>
          <w:bCs/>
          <w:sz w:val="28"/>
          <w:szCs w:val="28"/>
          <w:u w:val="single"/>
        </w:rPr>
      </w:pPr>
    </w:p>
    <w:p w14:paraId="6D481190" w14:textId="77777777" w:rsidR="00A53E97" w:rsidRDefault="00A53E97" w:rsidP="006A39D8">
      <w:pPr>
        <w:ind w:firstLine="720"/>
        <w:rPr>
          <w:rFonts w:ascii="Times New Roman" w:hAnsi="Times New Roman" w:cs="Times New Roman"/>
          <w:b/>
          <w:bCs/>
          <w:sz w:val="28"/>
          <w:szCs w:val="28"/>
          <w:u w:val="single"/>
        </w:rPr>
      </w:pPr>
    </w:p>
    <w:p w14:paraId="79DB4D7C" w14:textId="00D6C02C" w:rsidR="006A39D8" w:rsidRPr="006A39D8" w:rsidRDefault="006A39D8" w:rsidP="006A39D8">
      <w:pPr>
        <w:ind w:firstLine="720"/>
        <w:rPr>
          <w:rFonts w:ascii="Times New Roman" w:hAnsi="Times New Roman" w:cs="Times New Roman"/>
          <w:b/>
          <w:bCs/>
          <w:sz w:val="28"/>
          <w:szCs w:val="28"/>
          <w:u w:val="single"/>
        </w:rPr>
      </w:pPr>
      <w:r w:rsidRPr="006A39D8">
        <w:rPr>
          <w:rFonts w:ascii="Times New Roman" w:hAnsi="Times New Roman" w:cs="Times New Roman"/>
          <w:b/>
          <w:bCs/>
          <w:sz w:val="28"/>
          <w:szCs w:val="28"/>
          <w:u w:val="single"/>
        </w:rPr>
        <w:t>Package specific changes</w:t>
      </w:r>
    </w:p>
    <w:tbl>
      <w:tblPr>
        <w:tblStyle w:val="TableGrid"/>
        <w:tblW w:w="4835" w:type="pct"/>
        <w:tblLook w:val="04A0" w:firstRow="1" w:lastRow="0" w:firstColumn="1" w:lastColumn="0" w:noHBand="0" w:noVBand="1"/>
      </w:tblPr>
      <w:tblGrid>
        <w:gridCol w:w="3399"/>
        <w:gridCol w:w="3598"/>
        <w:gridCol w:w="7883"/>
      </w:tblGrid>
      <w:tr w:rsidR="00E277ED" w:rsidRPr="006C7648" w14:paraId="60588DCC" w14:textId="77777777" w:rsidTr="00E277ED">
        <w:trPr>
          <w:tblHeader/>
        </w:trPr>
        <w:tc>
          <w:tcPr>
            <w:tcW w:w="1142" w:type="pct"/>
            <w:vAlign w:val="center"/>
          </w:tcPr>
          <w:p w14:paraId="2E2C2E45" w14:textId="77777777" w:rsidR="00E277ED" w:rsidRPr="006C7648" w:rsidRDefault="00E277ED">
            <w:pPr>
              <w:rPr>
                <w:rFonts w:ascii="Times New Roman" w:hAnsi="Times New Roman" w:cs="Times New Roman"/>
                <w:sz w:val="20"/>
                <w:szCs w:val="20"/>
                <w:u w:val="single"/>
              </w:rPr>
            </w:pPr>
            <w:r w:rsidRPr="006C7648">
              <w:rPr>
                <w:rFonts w:ascii="Times New Roman" w:hAnsi="Times New Roman" w:cs="Times New Roman"/>
                <w:b/>
                <w:bCs/>
                <w:sz w:val="20"/>
                <w:szCs w:val="20"/>
              </w:rPr>
              <w:lastRenderedPageBreak/>
              <w:t>Section &amp; Cl. no</w:t>
            </w:r>
          </w:p>
        </w:tc>
        <w:tc>
          <w:tcPr>
            <w:tcW w:w="1209" w:type="pct"/>
            <w:vAlign w:val="center"/>
          </w:tcPr>
          <w:p w14:paraId="6FF7E6D4" w14:textId="77777777" w:rsidR="00E277ED" w:rsidRPr="006C7648" w:rsidRDefault="00E277ED">
            <w:pPr>
              <w:rPr>
                <w:rFonts w:ascii="Times New Roman" w:hAnsi="Times New Roman" w:cs="Times New Roman"/>
                <w:sz w:val="20"/>
                <w:szCs w:val="20"/>
                <w:u w:val="single"/>
              </w:rPr>
            </w:pPr>
            <w:r w:rsidRPr="006C7648">
              <w:rPr>
                <w:rFonts w:ascii="Times New Roman" w:hAnsi="Times New Roman" w:cs="Times New Roman"/>
                <w:b/>
                <w:bCs/>
                <w:sz w:val="20"/>
                <w:szCs w:val="20"/>
              </w:rPr>
              <w:t>Existing Clause</w:t>
            </w:r>
          </w:p>
        </w:tc>
        <w:tc>
          <w:tcPr>
            <w:tcW w:w="2649" w:type="pct"/>
            <w:vAlign w:val="center"/>
          </w:tcPr>
          <w:p w14:paraId="145F4416" w14:textId="77777777" w:rsidR="00E277ED" w:rsidRPr="006C7648" w:rsidRDefault="00E277ED">
            <w:pPr>
              <w:rPr>
                <w:rFonts w:ascii="Times New Roman" w:hAnsi="Times New Roman" w:cs="Times New Roman"/>
                <w:sz w:val="20"/>
                <w:szCs w:val="20"/>
                <w:u w:val="single"/>
              </w:rPr>
            </w:pPr>
            <w:r w:rsidRPr="006C7648">
              <w:rPr>
                <w:rFonts w:ascii="Times New Roman" w:hAnsi="Times New Roman" w:cs="Times New Roman"/>
                <w:b/>
                <w:bCs/>
                <w:sz w:val="20"/>
                <w:szCs w:val="20"/>
              </w:rPr>
              <w:t>Modified Clause</w:t>
            </w:r>
          </w:p>
        </w:tc>
      </w:tr>
      <w:tr w:rsidR="00E277ED" w:rsidRPr="006C7648" w14:paraId="1C8D114F" w14:textId="77777777" w:rsidTr="00E277ED">
        <w:trPr>
          <w:trHeight w:val="1617"/>
          <w:tblHeader/>
        </w:trPr>
        <w:tc>
          <w:tcPr>
            <w:tcW w:w="1142" w:type="pct"/>
            <w:vMerge w:val="restart"/>
            <w:vAlign w:val="center"/>
          </w:tcPr>
          <w:p w14:paraId="4B96E9FC" w14:textId="77777777" w:rsidR="00E277ED" w:rsidRPr="00EE04EB" w:rsidRDefault="00E277ED" w:rsidP="006A39D8">
            <w:pPr>
              <w:rPr>
                <w:rFonts w:ascii="Times New Roman" w:hAnsi="Times New Roman" w:cs="Times New Roman"/>
                <w:sz w:val="20"/>
                <w:szCs w:val="20"/>
              </w:rPr>
            </w:pPr>
            <w:r w:rsidRPr="00EE04EB">
              <w:rPr>
                <w:rFonts w:ascii="Times New Roman" w:hAnsi="Times New Roman" w:cs="Times New Roman"/>
                <w:sz w:val="20"/>
                <w:szCs w:val="20"/>
              </w:rPr>
              <w:t xml:space="preserve">Appendix-A </w:t>
            </w:r>
          </w:p>
          <w:p w14:paraId="779B3BDD" w14:textId="77777777" w:rsidR="00E277ED" w:rsidRPr="00EE04EB" w:rsidRDefault="00E277ED" w:rsidP="006A39D8">
            <w:pPr>
              <w:rPr>
                <w:rFonts w:ascii="Times New Roman" w:hAnsi="Times New Roman" w:cs="Times New Roman"/>
                <w:sz w:val="20"/>
                <w:szCs w:val="20"/>
              </w:rPr>
            </w:pPr>
          </w:p>
          <w:p w14:paraId="19548CE4" w14:textId="77777777" w:rsidR="00E277ED" w:rsidRPr="00270B51" w:rsidRDefault="00E277ED" w:rsidP="006A39D8">
            <w:pPr>
              <w:rPr>
                <w:rFonts w:ascii="Times New Roman" w:hAnsi="Times New Roman" w:cs="Times New Roman"/>
                <w:sz w:val="20"/>
                <w:szCs w:val="20"/>
                <w:lang w:val="en-US"/>
              </w:rPr>
            </w:pPr>
            <w:r w:rsidRPr="00270B51">
              <w:rPr>
                <w:rFonts w:ascii="Times New Roman" w:hAnsi="Times New Roman" w:cs="Times New Roman"/>
                <w:sz w:val="20"/>
                <w:szCs w:val="20"/>
                <w:lang w:val="en-US"/>
              </w:rPr>
              <w:t xml:space="preserve">General Information &amp; Implementation Schedule </w:t>
            </w:r>
          </w:p>
          <w:p w14:paraId="5BADC731" w14:textId="77777777" w:rsidR="00E277ED" w:rsidRPr="00270B51" w:rsidRDefault="00E277ED" w:rsidP="006A39D8">
            <w:pPr>
              <w:rPr>
                <w:rFonts w:ascii="Times New Roman" w:hAnsi="Times New Roman" w:cs="Times New Roman"/>
                <w:sz w:val="20"/>
                <w:szCs w:val="20"/>
                <w:lang w:val="en-US"/>
              </w:rPr>
            </w:pPr>
            <w:r w:rsidRPr="00270B51">
              <w:rPr>
                <w:rFonts w:ascii="Times New Roman" w:hAnsi="Times New Roman" w:cs="Times New Roman"/>
                <w:sz w:val="20"/>
                <w:szCs w:val="20"/>
                <w:lang w:val="en-US"/>
              </w:rPr>
              <w:t>For</w:t>
            </w:r>
          </w:p>
          <w:p w14:paraId="34BF7DC4" w14:textId="77777777" w:rsidR="00E277ED" w:rsidRPr="00270B51" w:rsidRDefault="00E277ED" w:rsidP="006A39D8">
            <w:pPr>
              <w:rPr>
                <w:rFonts w:ascii="Times New Roman" w:hAnsi="Times New Roman" w:cs="Times New Roman"/>
                <w:sz w:val="20"/>
                <w:szCs w:val="20"/>
                <w:lang w:val="en-US"/>
              </w:rPr>
            </w:pPr>
            <w:r w:rsidRPr="00270B51">
              <w:rPr>
                <w:rFonts w:ascii="Times New Roman" w:hAnsi="Times New Roman" w:cs="Times New Roman"/>
                <w:sz w:val="20"/>
                <w:szCs w:val="20"/>
                <w:lang w:val="en-US"/>
              </w:rPr>
              <w:t>Package FOTE-07: Communication Equipment (SDH) Supply &amp; Installation Package for Communication Scheme approved in 33rd NCT</w:t>
            </w:r>
          </w:p>
          <w:p w14:paraId="452696B0" w14:textId="77777777" w:rsidR="00E277ED" w:rsidRPr="006C7648" w:rsidRDefault="00E277ED">
            <w:pPr>
              <w:rPr>
                <w:rFonts w:ascii="Times New Roman" w:hAnsi="Times New Roman" w:cs="Times New Roman"/>
                <w:b/>
                <w:bCs/>
                <w:sz w:val="20"/>
                <w:szCs w:val="20"/>
              </w:rPr>
            </w:pPr>
          </w:p>
        </w:tc>
        <w:tc>
          <w:tcPr>
            <w:tcW w:w="1209" w:type="pct"/>
            <w:vAlign w:val="center"/>
          </w:tcPr>
          <w:p w14:paraId="353889FB" w14:textId="77777777" w:rsidR="00E277ED" w:rsidRPr="00EE04EB" w:rsidRDefault="00E277ED" w:rsidP="006A39D8">
            <w:pPr>
              <w:spacing w:after="58"/>
              <w:jc w:val="both"/>
              <w:rPr>
                <w:rFonts w:ascii="Times New Roman" w:hAnsi="Times New Roman" w:cs="Times New Roman"/>
                <w:sz w:val="20"/>
                <w:szCs w:val="20"/>
                <w:lang w:val="en-GB"/>
              </w:rPr>
            </w:pPr>
            <w:r w:rsidRPr="00EE04EB">
              <w:rPr>
                <w:rFonts w:ascii="Times New Roman" w:hAnsi="Times New Roman" w:cs="Times New Roman"/>
                <w:sz w:val="20"/>
                <w:szCs w:val="20"/>
                <w:lang w:val="en-GB"/>
              </w:rPr>
              <w:t>Table A-</w:t>
            </w:r>
            <w:r>
              <w:rPr>
                <w:rFonts w:ascii="Times New Roman" w:hAnsi="Times New Roman" w:cs="Times New Roman"/>
                <w:sz w:val="20"/>
                <w:szCs w:val="20"/>
                <w:lang w:val="en-GB"/>
              </w:rPr>
              <w:t>1</w:t>
            </w:r>
          </w:p>
          <w:p w14:paraId="746FB467" w14:textId="5512374D" w:rsidR="00E277ED" w:rsidRPr="006C7648" w:rsidRDefault="00E277ED" w:rsidP="006A39D8">
            <w:pPr>
              <w:rPr>
                <w:rFonts w:ascii="Times New Roman" w:hAnsi="Times New Roman" w:cs="Times New Roman"/>
                <w:b/>
                <w:bCs/>
                <w:sz w:val="20"/>
                <w:szCs w:val="20"/>
              </w:rPr>
            </w:pPr>
            <w:r w:rsidRPr="00EE04EB">
              <w:rPr>
                <w:rFonts w:ascii="Times New Roman" w:hAnsi="Times New Roman" w:cs="Times New Roman"/>
                <w:sz w:val="20"/>
                <w:szCs w:val="20"/>
                <w:lang w:val="en-GB"/>
              </w:rPr>
              <w:t>Implementation Schedule</w:t>
            </w:r>
          </w:p>
        </w:tc>
        <w:tc>
          <w:tcPr>
            <w:tcW w:w="2649" w:type="pct"/>
            <w:vAlign w:val="center"/>
          </w:tcPr>
          <w:p w14:paraId="7A94675E" w14:textId="77777777" w:rsidR="00E277ED" w:rsidRPr="00EE04EB" w:rsidRDefault="00E277ED" w:rsidP="006A39D8">
            <w:pPr>
              <w:spacing w:after="58"/>
              <w:jc w:val="both"/>
              <w:rPr>
                <w:rFonts w:ascii="Times New Roman" w:hAnsi="Times New Roman" w:cs="Times New Roman"/>
                <w:sz w:val="20"/>
                <w:szCs w:val="20"/>
                <w:lang w:val="en-GB"/>
              </w:rPr>
            </w:pPr>
            <w:r w:rsidRPr="00EE04EB">
              <w:rPr>
                <w:rFonts w:ascii="Times New Roman" w:hAnsi="Times New Roman" w:cs="Times New Roman"/>
                <w:sz w:val="20"/>
                <w:szCs w:val="20"/>
                <w:lang w:val="en-GB"/>
              </w:rPr>
              <w:t>Table A-</w:t>
            </w:r>
            <w:r>
              <w:rPr>
                <w:rFonts w:ascii="Times New Roman" w:hAnsi="Times New Roman" w:cs="Times New Roman"/>
                <w:sz w:val="20"/>
                <w:szCs w:val="20"/>
                <w:lang w:val="en-GB"/>
              </w:rPr>
              <w:t>1</w:t>
            </w:r>
          </w:p>
          <w:p w14:paraId="2A4E7CC8" w14:textId="77777777" w:rsidR="00E277ED" w:rsidRPr="00EE04EB" w:rsidRDefault="00E277ED" w:rsidP="006A39D8">
            <w:pPr>
              <w:spacing w:after="58"/>
              <w:jc w:val="both"/>
              <w:rPr>
                <w:rFonts w:ascii="Times New Roman" w:hAnsi="Times New Roman" w:cs="Times New Roman"/>
                <w:sz w:val="20"/>
                <w:szCs w:val="20"/>
                <w:lang w:val="en-GB"/>
              </w:rPr>
            </w:pPr>
            <w:r w:rsidRPr="00EE04EB">
              <w:rPr>
                <w:rFonts w:ascii="Times New Roman" w:hAnsi="Times New Roman" w:cs="Times New Roman"/>
                <w:sz w:val="20"/>
                <w:szCs w:val="20"/>
                <w:lang w:val="en-GB"/>
              </w:rPr>
              <w:t>Implementation Schedule</w:t>
            </w:r>
          </w:p>
          <w:p w14:paraId="7C240BF0" w14:textId="6B0F249D" w:rsidR="00E277ED" w:rsidRPr="00B272BC" w:rsidRDefault="00E277ED" w:rsidP="00B272BC">
            <w:pPr>
              <w:pStyle w:val="ListParagraph"/>
              <w:numPr>
                <w:ilvl w:val="0"/>
                <w:numId w:val="25"/>
              </w:numPr>
              <w:jc w:val="both"/>
              <w:rPr>
                <w:rFonts w:ascii="Times New Roman" w:hAnsi="Times New Roman" w:cs="Times New Roman"/>
                <w:b/>
                <w:bCs/>
                <w:szCs w:val="24"/>
                <w:lang w:val="en-GB"/>
              </w:rPr>
            </w:pPr>
            <w:r w:rsidRPr="00B272BC">
              <w:rPr>
                <w:rFonts w:ascii="Times New Roman" w:hAnsi="Times New Roman" w:cs="Times New Roman"/>
                <w:sz w:val="20"/>
                <w:szCs w:val="20"/>
                <w:lang w:val="en-GB"/>
              </w:rPr>
              <w:t xml:space="preserve">Supply &amp; Installation 2 no. of STM-16 FOTE at Simbhavli (UP) and Shatabdi Nagar (UP) each under ISTS: </w:t>
            </w:r>
            <w:r w:rsidRPr="00B272BC">
              <w:rPr>
                <w:rFonts w:ascii="Times New Roman" w:hAnsi="Times New Roman" w:cs="Times New Roman"/>
                <w:b/>
                <w:bCs/>
                <w:szCs w:val="24"/>
                <w:lang w:val="en-GB"/>
              </w:rPr>
              <w:t>18 months</w:t>
            </w:r>
          </w:p>
          <w:p w14:paraId="494E4124" w14:textId="073FBD54" w:rsidR="00E277ED" w:rsidRPr="00B272BC" w:rsidRDefault="00E277ED" w:rsidP="00B272BC">
            <w:pPr>
              <w:pStyle w:val="ListParagraph"/>
              <w:numPr>
                <w:ilvl w:val="0"/>
                <w:numId w:val="25"/>
              </w:numPr>
              <w:jc w:val="both"/>
              <w:rPr>
                <w:rFonts w:ascii="Times New Roman" w:hAnsi="Times New Roman" w:cs="Times New Roman"/>
                <w:sz w:val="20"/>
                <w:szCs w:val="20"/>
                <w:lang w:val="en-GB"/>
              </w:rPr>
            </w:pPr>
            <w:r w:rsidRPr="00B272BC">
              <w:rPr>
                <w:rFonts w:ascii="Times New Roman" w:hAnsi="Times New Roman" w:cs="Times New Roman"/>
                <w:sz w:val="20"/>
                <w:szCs w:val="20"/>
                <w:lang w:val="en-GB"/>
              </w:rPr>
              <w:t xml:space="preserve">Supply &amp; Installation of 1 No. of STM-16 FOTE each at Saharanpur (PG), Deoband (UP), Saharanpur (UP), Nanauta (UP) and Shamli (UP): </w:t>
            </w:r>
            <w:r w:rsidRPr="00B272BC">
              <w:rPr>
                <w:rFonts w:ascii="Times New Roman" w:hAnsi="Times New Roman" w:cs="Times New Roman"/>
                <w:b/>
                <w:bCs/>
                <w:szCs w:val="24"/>
                <w:lang w:val="en-GB"/>
              </w:rPr>
              <w:t>8 months</w:t>
            </w:r>
          </w:p>
          <w:p w14:paraId="1C0742F5" w14:textId="23FD8F14" w:rsidR="00E277ED" w:rsidRPr="00982F95" w:rsidRDefault="00E277ED" w:rsidP="00B272BC">
            <w:pPr>
              <w:pStyle w:val="ListParagraph"/>
              <w:numPr>
                <w:ilvl w:val="0"/>
                <w:numId w:val="25"/>
              </w:numPr>
              <w:jc w:val="both"/>
              <w:rPr>
                <w:rFonts w:ascii="Times New Roman" w:hAnsi="Times New Roman" w:cs="Times New Roman"/>
                <w:sz w:val="20"/>
                <w:szCs w:val="20"/>
                <w:lang w:val="en-GB"/>
              </w:rPr>
            </w:pPr>
            <w:r w:rsidRPr="00B272BC">
              <w:rPr>
                <w:rFonts w:ascii="Times New Roman" w:hAnsi="Times New Roman" w:cs="Times New Roman"/>
                <w:sz w:val="20"/>
                <w:szCs w:val="20"/>
                <w:lang w:val="en-GB"/>
              </w:rPr>
              <w:t xml:space="preserve">Supply and Installation of 1 no. FOTE alongwith Optical interfaces at Hassan S/s. </w:t>
            </w:r>
            <w:r w:rsidR="00637B19" w:rsidRPr="00982F95">
              <w:rPr>
                <w:rFonts w:ascii="Times New Roman" w:hAnsi="Times New Roman" w:cs="Times New Roman"/>
                <w:b/>
                <w:bCs/>
                <w:szCs w:val="24"/>
                <w:lang w:val="en-GB"/>
              </w:rPr>
              <w:t>24</w:t>
            </w:r>
            <w:r w:rsidRPr="00982F95">
              <w:rPr>
                <w:rFonts w:ascii="Times New Roman" w:hAnsi="Times New Roman" w:cs="Times New Roman"/>
                <w:b/>
                <w:bCs/>
                <w:szCs w:val="24"/>
                <w:lang w:val="en-GB"/>
              </w:rPr>
              <w:t xml:space="preserve"> months</w:t>
            </w:r>
          </w:p>
          <w:p w14:paraId="7C68C4C8" w14:textId="413B9388" w:rsidR="00E277ED" w:rsidRPr="00423911" w:rsidRDefault="00E277ED" w:rsidP="00B272BC">
            <w:pPr>
              <w:pStyle w:val="ListParagraph"/>
              <w:numPr>
                <w:ilvl w:val="0"/>
                <w:numId w:val="25"/>
              </w:numPr>
              <w:jc w:val="both"/>
              <w:rPr>
                <w:rFonts w:ascii="Times New Roman" w:hAnsi="Times New Roman" w:cs="Times New Roman"/>
                <w:b/>
                <w:bCs/>
                <w:sz w:val="20"/>
                <w:szCs w:val="20"/>
              </w:rPr>
            </w:pPr>
            <w:bookmarkStart w:id="2" w:name="_Hlk212028256"/>
            <w:r w:rsidRPr="00B272BC">
              <w:rPr>
                <w:rFonts w:ascii="Times New Roman" w:hAnsi="Times New Roman" w:cs="Times New Roman"/>
                <w:sz w:val="20"/>
                <w:szCs w:val="20"/>
                <w:lang w:val="en-GB"/>
              </w:rPr>
              <w:t xml:space="preserve">Replacement of 15 no. of FOTE at critical ISTS location in Southern Region:  SRLDC (2no.), Somanhalli, Bidadi, Narendra, Madhugiri 765kV, Hiriyur, Kolar, Neelamangla, Davangere, Hoody, Sriperumbudur, Pudducherry, Hosur, Salem 400kV </w:t>
            </w:r>
            <w:bookmarkEnd w:id="2"/>
            <w:r w:rsidRPr="00B272BC">
              <w:rPr>
                <w:rFonts w:ascii="Times New Roman" w:hAnsi="Times New Roman" w:cs="Times New Roman"/>
                <w:b/>
                <w:bCs/>
                <w:szCs w:val="24"/>
                <w:lang w:val="en-GB"/>
              </w:rPr>
              <w:t>12 months</w:t>
            </w:r>
          </w:p>
        </w:tc>
      </w:tr>
      <w:tr w:rsidR="00E277ED" w:rsidRPr="006C7648" w14:paraId="467CA74D" w14:textId="77777777" w:rsidTr="00E277ED">
        <w:trPr>
          <w:trHeight w:val="1617"/>
          <w:tblHeader/>
        </w:trPr>
        <w:tc>
          <w:tcPr>
            <w:tcW w:w="1142" w:type="pct"/>
            <w:vMerge/>
            <w:vAlign w:val="center"/>
          </w:tcPr>
          <w:p w14:paraId="05E0B8DA" w14:textId="77777777" w:rsidR="00E277ED" w:rsidRPr="00EE04EB" w:rsidRDefault="00E277ED" w:rsidP="006A39D8">
            <w:pPr>
              <w:rPr>
                <w:rFonts w:ascii="Times New Roman" w:hAnsi="Times New Roman" w:cs="Times New Roman"/>
                <w:sz w:val="20"/>
                <w:szCs w:val="20"/>
              </w:rPr>
            </w:pPr>
          </w:p>
        </w:tc>
        <w:tc>
          <w:tcPr>
            <w:tcW w:w="1209" w:type="pct"/>
            <w:vAlign w:val="center"/>
          </w:tcPr>
          <w:p w14:paraId="564406B1" w14:textId="77777777" w:rsidR="00E277ED" w:rsidRPr="00EE04EB" w:rsidRDefault="00E277ED" w:rsidP="006A39D8">
            <w:pPr>
              <w:spacing w:after="58"/>
              <w:jc w:val="both"/>
              <w:rPr>
                <w:rFonts w:ascii="Times New Roman" w:hAnsi="Times New Roman" w:cs="Times New Roman"/>
                <w:sz w:val="20"/>
                <w:szCs w:val="20"/>
                <w:lang w:val="en-GB"/>
              </w:rPr>
            </w:pPr>
            <w:r w:rsidRPr="00EE04EB">
              <w:rPr>
                <w:rFonts w:ascii="Times New Roman" w:hAnsi="Times New Roman" w:cs="Times New Roman"/>
                <w:sz w:val="20"/>
                <w:szCs w:val="20"/>
                <w:lang w:val="en-GB"/>
              </w:rPr>
              <w:t>Table A-</w:t>
            </w:r>
            <w:r>
              <w:rPr>
                <w:rFonts w:ascii="Times New Roman" w:hAnsi="Times New Roman" w:cs="Times New Roman"/>
                <w:sz w:val="20"/>
                <w:szCs w:val="20"/>
                <w:lang w:val="en-GB"/>
              </w:rPr>
              <w:t>2</w:t>
            </w:r>
          </w:p>
          <w:p w14:paraId="19203A7F" w14:textId="0AC1865A" w:rsidR="00E277ED" w:rsidRPr="00EE04EB" w:rsidRDefault="00E277ED" w:rsidP="006A39D8">
            <w:pPr>
              <w:spacing w:after="58"/>
              <w:jc w:val="both"/>
              <w:rPr>
                <w:rFonts w:ascii="Times New Roman" w:hAnsi="Times New Roman" w:cs="Times New Roman"/>
                <w:sz w:val="20"/>
                <w:szCs w:val="20"/>
                <w:lang w:val="en-GB"/>
              </w:rPr>
            </w:pPr>
            <w:r w:rsidRPr="00EE04EB">
              <w:rPr>
                <w:rFonts w:ascii="Times New Roman" w:hAnsi="Times New Roman" w:cs="Times New Roman"/>
                <w:sz w:val="20"/>
                <w:szCs w:val="20"/>
                <w:lang w:val="en-GB"/>
              </w:rPr>
              <w:t xml:space="preserve">Proposed </w:t>
            </w:r>
            <w:r>
              <w:rPr>
                <w:rFonts w:ascii="Times New Roman" w:hAnsi="Times New Roman" w:cs="Times New Roman"/>
                <w:sz w:val="20"/>
                <w:szCs w:val="20"/>
                <w:lang w:val="en-GB"/>
              </w:rPr>
              <w:t>FOTE locations</w:t>
            </w:r>
          </w:p>
        </w:tc>
        <w:tc>
          <w:tcPr>
            <w:tcW w:w="2649" w:type="pct"/>
            <w:vAlign w:val="center"/>
          </w:tcPr>
          <w:p w14:paraId="04FFE1AB" w14:textId="77777777" w:rsidR="00E277ED" w:rsidRPr="00EE04EB" w:rsidRDefault="00E277ED" w:rsidP="006A39D8">
            <w:pPr>
              <w:spacing w:after="58"/>
              <w:jc w:val="both"/>
              <w:rPr>
                <w:rFonts w:ascii="Times New Roman" w:hAnsi="Times New Roman" w:cs="Times New Roman"/>
                <w:sz w:val="20"/>
                <w:szCs w:val="20"/>
                <w:lang w:val="en-GB"/>
              </w:rPr>
            </w:pPr>
            <w:r w:rsidRPr="00EE04EB">
              <w:rPr>
                <w:rFonts w:ascii="Times New Roman" w:hAnsi="Times New Roman" w:cs="Times New Roman"/>
                <w:sz w:val="20"/>
                <w:szCs w:val="20"/>
                <w:lang w:val="en-GB"/>
              </w:rPr>
              <w:t>Table A-</w:t>
            </w:r>
            <w:r>
              <w:rPr>
                <w:rFonts w:ascii="Times New Roman" w:hAnsi="Times New Roman" w:cs="Times New Roman"/>
                <w:sz w:val="20"/>
                <w:szCs w:val="20"/>
                <w:lang w:val="en-GB"/>
              </w:rPr>
              <w:t>2</w:t>
            </w:r>
          </w:p>
          <w:p w14:paraId="67810BA6" w14:textId="77777777" w:rsidR="00E277ED" w:rsidRDefault="00E277ED" w:rsidP="006A39D8">
            <w:pPr>
              <w:jc w:val="both"/>
              <w:rPr>
                <w:rFonts w:ascii="Times New Roman" w:hAnsi="Times New Roman" w:cs="Times New Roman"/>
                <w:b/>
                <w:sz w:val="20"/>
                <w:szCs w:val="20"/>
              </w:rPr>
            </w:pPr>
            <w:r w:rsidRPr="00EE04EB">
              <w:rPr>
                <w:rFonts w:ascii="Times New Roman" w:hAnsi="Times New Roman" w:cs="Times New Roman"/>
                <w:sz w:val="20"/>
                <w:szCs w:val="20"/>
                <w:lang w:val="en-GB"/>
              </w:rPr>
              <w:t xml:space="preserve">Proposed </w:t>
            </w:r>
            <w:r>
              <w:rPr>
                <w:rFonts w:ascii="Times New Roman" w:hAnsi="Times New Roman" w:cs="Times New Roman"/>
                <w:sz w:val="20"/>
                <w:szCs w:val="20"/>
                <w:lang w:val="en-GB"/>
              </w:rPr>
              <w:t>FOTE locations</w:t>
            </w:r>
            <w:r w:rsidRPr="00EE04EB">
              <w:rPr>
                <w:rFonts w:ascii="Times New Roman" w:hAnsi="Times New Roman" w:cs="Times New Roman"/>
                <w:b/>
                <w:sz w:val="20"/>
                <w:szCs w:val="20"/>
              </w:rPr>
              <w:t xml:space="preserve"> </w:t>
            </w:r>
          </w:p>
          <w:p w14:paraId="0470CF91" w14:textId="5CA8D7CA" w:rsidR="00E277ED" w:rsidRPr="006C7648" w:rsidRDefault="00E277ED" w:rsidP="006A39D8">
            <w:pPr>
              <w:rPr>
                <w:rFonts w:ascii="Times New Roman" w:hAnsi="Times New Roman" w:cs="Times New Roman"/>
                <w:b/>
                <w:bCs/>
                <w:sz w:val="20"/>
                <w:szCs w:val="20"/>
              </w:rPr>
            </w:pPr>
            <w:r w:rsidRPr="00270B51">
              <w:rPr>
                <w:rFonts w:ascii="Times New Roman" w:hAnsi="Times New Roman" w:cs="Times New Roman"/>
                <w:sz w:val="20"/>
                <w:szCs w:val="20"/>
                <w:lang w:val="en-GB"/>
              </w:rPr>
              <w:t>Note: - The subject package covers supply, installation &amp; commissioning of FOTE for NR &amp; SR.</w:t>
            </w:r>
          </w:p>
        </w:tc>
      </w:tr>
    </w:tbl>
    <w:p w14:paraId="4D37A0CC" w14:textId="77777777" w:rsidR="006A39D8" w:rsidRPr="006A39D8" w:rsidRDefault="006A39D8" w:rsidP="006A39D8">
      <w:pPr>
        <w:ind w:firstLine="720"/>
        <w:rPr>
          <w:rFonts w:ascii="Times New Roman" w:hAnsi="Times New Roman" w:cs="Times New Roman"/>
          <w:sz w:val="20"/>
          <w:szCs w:val="20"/>
        </w:rPr>
      </w:pPr>
    </w:p>
    <w:sectPr w:rsidR="006A39D8" w:rsidRPr="006A39D8" w:rsidSect="0053684F">
      <w:footerReference w:type="default" r:id="rId7"/>
      <w:pgSz w:w="16838" w:h="11906" w:orient="landscape"/>
      <w:pgMar w:top="1276"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DE151" w14:textId="77777777" w:rsidR="005536DD" w:rsidRDefault="005536DD" w:rsidP="00396109">
      <w:pPr>
        <w:spacing w:after="0" w:line="240" w:lineRule="auto"/>
      </w:pPr>
      <w:r>
        <w:separator/>
      </w:r>
    </w:p>
  </w:endnote>
  <w:endnote w:type="continuationSeparator" w:id="0">
    <w:p w14:paraId="5A6A5F8D" w14:textId="77777777" w:rsidR="005536DD" w:rsidRDefault="005536DD" w:rsidP="003961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IDFont+F3">
    <w:altName w:val="Calibri"/>
    <w:panose1 w:val="00000000000000000000"/>
    <w:charset w:val="A1"/>
    <w:family w:val="auto"/>
    <w:notTrueType/>
    <w:pitch w:val="default"/>
    <w:sig w:usb0="00000081" w:usb1="00000000" w:usb2="00000000" w:usb3="00000000" w:csb0="00000008"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8948463"/>
      <w:docPartObj>
        <w:docPartGallery w:val="Page Numbers (Bottom of Page)"/>
        <w:docPartUnique/>
      </w:docPartObj>
    </w:sdtPr>
    <w:sdtContent>
      <w:sdt>
        <w:sdtPr>
          <w:id w:val="-1769616900"/>
          <w:docPartObj>
            <w:docPartGallery w:val="Page Numbers (Top of Page)"/>
            <w:docPartUnique/>
          </w:docPartObj>
        </w:sdtPr>
        <w:sdtContent>
          <w:p w14:paraId="188D521B" w14:textId="7922345D" w:rsidR="00396109" w:rsidRDefault="00396109">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sdtContent>
      </w:sdt>
    </w:sdtContent>
  </w:sdt>
  <w:p w14:paraId="73728320" w14:textId="77777777" w:rsidR="0072541F" w:rsidRDefault="0072541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85B2C" w14:textId="77777777" w:rsidR="005536DD" w:rsidRDefault="005536DD" w:rsidP="00396109">
      <w:pPr>
        <w:spacing w:after="0" w:line="240" w:lineRule="auto"/>
      </w:pPr>
      <w:r>
        <w:separator/>
      </w:r>
    </w:p>
  </w:footnote>
  <w:footnote w:type="continuationSeparator" w:id="0">
    <w:p w14:paraId="052DB35C" w14:textId="77777777" w:rsidR="005536DD" w:rsidRDefault="005536DD" w:rsidP="003961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A25E1"/>
    <w:multiLevelType w:val="multilevel"/>
    <w:tmpl w:val="D0422412"/>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126A28B4"/>
    <w:multiLevelType w:val="multilevel"/>
    <w:tmpl w:val="92F2BED2"/>
    <w:lvl w:ilvl="0">
      <w:start w:val="2"/>
      <w:numFmt w:val="decimal"/>
      <w:lvlText w:val="%1"/>
      <w:lvlJc w:val="left"/>
      <w:pPr>
        <w:ind w:left="680" w:hanging="680"/>
      </w:pPr>
      <w:rPr>
        <w:rFonts w:hint="default"/>
        <w:b/>
      </w:rPr>
    </w:lvl>
    <w:lvl w:ilvl="1">
      <w:start w:val="1"/>
      <w:numFmt w:val="decimal"/>
      <w:lvlText w:val="%1.%2"/>
      <w:lvlJc w:val="left"/>
      <w:pPr>
        <w:ind w:left="680" w:hanging="680"/>
      </w:pPr>
      <w:rPr>
        <w:rFonts w:hint="default"/>
        <w:b/>
      </w:rPr>
    </w:lvl>
    <w:lvl w:ilvl="2">
      <w:start w:val="3"/>
      <w:numFmt w:val="decimal"/>
      <w:lvlText w:val="%1.%2.%3"/>
      <w:lvlJc w:val="left"/>
      <w:pPr>
        <w:ind w:left="720" w:hanging="720"/>
      </w:pPr>
      <w:rPr>
        <w:rFonts w:hint="default"/>
        <w:b/>
      </w:rPr>
    </w:lvl>
    <w:lvl w:ilvl="3">
      <w:start w:val="2"/>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16C668B2"/>
    <w:multiLevelType w:val="multilevel"/>
    <w:tmpl w:val="B1E2E302"/>
    <w:lvl w:ilvl="0">
      <w:start w:val="4"/>
      <w:numFmt w:val="decimal"/>
      <w:lvlText w:val="%1"/>
      <w:lvlJc w:val="left"/>
      <w:pPr>
        <w:ind w:left="770" w:hanging="339"/>
      </w:pPr>
      <w:rPr>
        <w:rFonts w:hint="default"/>
        <w:lang w:val="en-US" w:eastAsia="en-US" w:bidi="ar-SA"/>
      </w:rPr>
    </w:lvl>
    <w:lvl w:ilvl="1">
      <w:start w:val="1"/>
      <w:numFmt w:val="decimal"/>
      <w:lvlText w:val="%1.%2"/>
      <w:lvlJc w:val="left"/>
      <w:pPr>
        <w:ind w:left="770" w:hanging="339"/>
      </w:pPr>
      <w:rPr>
        <w:rFonts w:ascii="Times New Roman" w:eastAsia="Times New Roman" w:hAnsi="Times New Roman" w:cs="Times New Roman" w:hint="default"/>
        <w:b/>
        <w:bCs/>
        <w:i w:val="0"/>
        <w:iCs w:val="0"/>
        <w:spacing w:val="0"/>
        <w:w w:val="102"/>
        <w:sz w:val="22"/>
        <w:szCs w:val="22"/>
        <w:lang w:val="en-US" w:eastAsia="en-US" w:bidi="ar-SA"/>
      </w:rPr>
    </w:lvl>
    <w:lvl w:ilvl="2">
      <w:start w:val="1"/>
      <w:numFmt w:val="decimal"/>
      <w:lvlText w:val="%1.%2.%3"/>
      <w:lvlJc w:val="left"/>
      <w:pPr>
        <w:ind w:left="1108" w:hanging="677"/>
      </w:pPr>
      <w:rPr>
        <w:rFonts w:ascii="Times New Roman" w:eastAsia="Times New Roman" w:hAnsi="Times New Roman" w:cs="Times New Roman" w:hint="default"/>
        <w:b/>
        <w:bCs/>
        <w:i w:val="0"/>
        <w:iCs w:val="0"/>
        <w:spacing w:val="-3"/>
        <w:w w:val="102"/>
        <w:sz w:val="22"/>
        <w:szCs w:val="22"/>
        <w:lang w:val="en-US" w:eastAsia="en-US" w:bidi="ar-SA"/>
      </w:rPr>
    </w:lvl>
    <w:lvl w:ilvl="3">
      <w:start w:val="1"/>
      <w:numFmt w:val="decimal"/>
      <w:lvlText w:val="%1.%2.%3.%4"/>
      <w:lvlJc w:val="left"/>
      <w:pPr>
        <w:ind w:left="1108" w:hanging="677"/>
      </w:pPr>
      <w:rPr>
        <w:rFonts w:ascii="Times New Roman" w:eastAsia="Times New Roman" w:hAnsi="Times New Roman" w:cs="Times New Roman" w:hint="default"/>
        <w:b/>
        <w:bCs/>
        <w:i w:val="0"/>
        <w:iCs w:val="0"/>
        <w:spacing w:val="-3"/>
        <w:w w:val="102"/>
        <w:sz w:val="20"/>
        <w:szCs w:val="20"/>
        <w:lang w:val="en-US" w:eastAsia="en-US" w:bidi="ar-SA"/>
      </w:rPr>
    </w:lvl>
    <w:lvl w:ilvl="4">
      <w:numFmt w:val="bullet"/>
      <w:lvlText w:val="•"/>
      <w:lvlJc w:val="left"/>
      <w:pPr>
        <w:ind w:left="3973" w:hanging="677"/>
      </w:pPr>
      <w:rPr>
        <w:rFonts w:hint="default"/>
        <w:lang w:val="en-US" w:eastAsia="en-US" w:bidi="ar-SA"/>
      </w:rPr>
    </w:lvl>
    <w:lvl w:ilvl="5">
      <w:numFmt w:val="bullet"/>
      <w:lvlText w:val="•"/>
      <w:lvlJc w:val="left"/>
      <w:pPr>
        <w:ind w:left="4931" w:hanging="677"/>
      </w:pPr>
      <w:rPr>
        <w:rFonts w:hint="default"/>
        <w:lang w:val="en-US" w:eastAsia="en-US" w:bidi="ar-SA"/>
      </w:rPr>
    </w:lvl>
    <w:lvl w:ilvl="6">
      <w:numFmt w:val="bullet"/>
      <w:lvlText w:val="•"/>
      <w:lvlJc w:val="left"/>
      <w:pPr>
        <w:ind w:left="5888" w:hanging="677"/>
      </w:pPr>
      <w:rPr>
        <w:rFonts w:hint="default"/>
        <w:lang w:val="en-US" w:eastAsia="en-US" w:bidi="ar-SA"/>
      </w:rPr>
    </w:lvl>
    <w:lvl w:ilvl="7">
      <w:numFmt w:val="bullet"/>
      <w:lvlText w:val="•"/>
      <w:lvlJc w:val="left"/>
      <w:pPr>
        <w:ind w:left="6846" w:hanging="677"/>
      </w:pPr>
      <w:rPr>
        <w:rFonts w:hint="default"/>
        <w:lang w:val="en-US" w:eastAsia="en-US" w:bidi="ar-SA"/>
      </w:rPr>
    </w:lvl>
    <w:lvl w:ilvl="8">
      <w:numFmt w:val="bullet"/>
      <w:lvlText w:val="•"/>
      <w:lvlJc w:val="left"/>
      <w:pPr>
        <w:ind w:left="7804" w:hanging="677"/>
      </w:pPr>
      <w:rPr>
        <w:rFonts w:hint="default"/>
        <w:lang w:val="en-US" w:eastAsia="en-US" w:bidi="ar-SA"/>
      </w:rPr>
    </w:lvl>
  </w:abstractNum>
  <w:abstractNum w:abstractNumId="3" w15:restartNumberingAfterBreak="0">
    <w:nsid w:val="1B245FAB"/>
    <w:multiLevelType w:val="multilevel"/>
    <w:tmpl w:val="B3400CD4"/>
    <w:lvl w:ilvl="0">
      <w:start w:val="3"/>
      <w:numFmt w:val="decimal"/>
      <w:lvlText w:val="%1"/>
      <w:lvlJc w:val="left"/>
      <w:pPr>
        <w:ind w:left="405" w:hanging="405"/>
      </w:pPr>
      <w:rPr>
        <w:rFonts w:hint="default"/>
      </w:rPr>
    </w:lvl>
    <w:lvl w:ilvl="1">
      <w:start w:val="3"/>
      <w:numFmt w:val="decimal"/>
      <w:lvlText w:val="%1.%2"/>
      <w:lvlJc w:val="left"/>
      <w:pPr>
        <w:ind w:left="1463" w:hanging="720"/>
      </w:pPr>
      <w:rPr>
        <w:rFonts w:hint="default"/>
      </w:rPr>
    </w:lvl>
    <w:lvl w:ilvl="2">
      <w:start w:val="1"/>
      <w:numFmt w:val="decimal"/>
      <w:lvlText w:val="%1.%2.%3"/>
      <w:lvlJc w:val="left"/>
      <w:pPr>
        <w:ind w:left="2206" w:hanging="720"/>
      </w:pPr>
      <w:rPr>
        <w:rFonts w:hint="default"/>
      </w:rPr>
    </w:lvl>
    <w:lvl w:ilvl="3">
      <w:start w:val="1"/>
      <w:numFmt w:val="decimal"/>
      <w:lvlText w:val="%1.%2.%3.%4"/>
      <w:lvlJc w:val="left"/>
      <w:pPr>
        <w:ind w:left="3309" w:hanging="1080"/>
      </w:pPr>
      <w:rPr>
        <w:rFonts w:hint="default"/>
      </w:rPr>
    </w:lvl>
    <w:lvl w:ilvl="4">
      <w:start w:val="1"/>
      <w:numFmt w:val="decimal"/>
      <w:lvlText w:val="%1.%2.%3.%4.%5"/>
      <w:lvlJc w:val="left"/>
      <w:pPr>
        <w:ind w:left="4412" w:hanging="1440"/>
      </w:pPr>
      <w:rPr>
        <w:rFonts w:hint="default"/>
      </w:rPr>
    </w:lvl>
    <w:lvl w:ilvl="5">
      <w:start w:val="1"/>
      <w:numFmt w:val="decimal"/>
      <w:lvlText w:val="%1.%2.%3.%4.%5.%6"/>
      <w:lvlJc w:val="left"/>
      <w:pPr>
        <w:ind w:left="5155" w:hanging="1440"/>
      </w:pPr>
      <w:rPr>
        <w:rFonts w:hint="default"/>
      </w:rPr>
    </w:lvl>
    <w:lvl w:ilvl="6">
      <w:start w:val="1"/>
      <w:numFmt w:val="decimal"/>
      <w:lvlText w:val="%1.%2.%3.%4.%5.%6.%7"/>
      <w:lvlJc w:val="left"/>
      <w:pPr>
        <w:ind w:left="6258" w:hanging="1800"/>
      </w:pPr>
      <w:rPr>
        <w:rFonts w:hint="default"/>
      </w:rPr>
    </w:lvl>
    <w:lvl w:ilvl="7">
      <w:start w:val="1"/>
      <w:numFmt w:val="decimal"/>
      <w:lvlText w:val="%1.%2.%3.%4.%5.%6.%7.%8"/>
      <w:lvlJc w:val="left"/>
      <w:pPr>
        <w:ind w:left="7361" w:hanging="2160"/>
      </w:pPr>
      <w:rPr>
        <w:rFonts w:hint="default"/>
      </w:rPr>
    </w:lvl>
    <w:lvl w:ilvl="8">
      <w:start w:val="1"/>
      <w:numFmt w:val="decimal"/>
      <w:lvlText w:val="%1.%2.%3.%4.%5.%6.%7.%8.%9"/>
      <w:lvlJc w:val="left"/>
      <w:pPr>
        <w:ind w:left="8104" w:hanging="2160"/>
      </w:pPr>
      <w:rPr>
        <w:rFonts w:hint="default"/>
      </w:rPr>
    </w:lvl>
  </w:abstractNum>
  <w:abstractNum w:abstractNumId="4" w15:restartNumberingAfterBreak="0">
    <w:nsid w:val="1FD9045B"/>
    <w:multiLevelType w:val="hybridMultilevel"/>
    <w:tmpl w:val="E2FEC69A"/>
    <w:lvl w:ilvl="0" w:tplc="01DCA21E">
      <w:start w:val="5"/>
      <w:numFmt w:val="lowerLetter"/>
      <w:lvlText w:val="%1)"/>
      <w:lvlJc w:val="left"/>
      <w:pPr>
        <w:ind w:left="686" w:hanging="360"/>
      </w:pPr>
      <w:rPr>
        <w:rFonts w:hint="default"/>
      </w:rPr>
    </w:lvl>
    <w:lvl w:ilvl="1" w:tplc="40090019" w:tentative="1">
      <w:start w:val="1"/>
      <w:numFmt w:val="lowerLetter"/>
      <w:lvlText w:val="%2."/>
      <w:lvlJc w:val="left"/>
      <w:pPr>
        <w:ind w:left="1406" w:hanging="360"/>
      </w:pPr>
    </w:lvl>
    <w:lvl w:ilvl="2" w:tplc="4009001B" w:tentative="1">
      <w:start w:val="1"/>
      <w:numFmt w:val="lowerRoman"/>
      <w:lvlText w:val="%3."/>
      <w:lvlJc w:val="right"/>
      <w:pPr>
        <w:ind w:left="2126" w:hanging="180"/>
      </w:pPr>
    </w:lvl>
    <w:lvl w:ilvl="3" w:tplc="4009000F" w:tentative="1">
      <w:start w:val="1"/>
      <w:numFmt w:val="decimal"/>
      <w:lvlText w:val="%4."/>
      <w:lvlJc w:val="left"/>
      <w:pPr>
        <w:ind w:left="2846" w:hanging="360"/>
      </w:pPr>
    </w:lvl>
    <w:lvl w:ilvl="4" w:tplc="40090019" w:tentative="1">
      <w:start w:val="1"/>
      <w:numFmt w:val="lowerLetter"/>
      <w:lvlText w:val="%5."/>
      <w:lvlJc w:val="left"/>
      <w:pPr>
        <w:ind w:left="3566" w:hanging="360"/>
      </w:pPr>
    </w:lvl>
    <w:lvl w:ilvl="5" w:tplc="4009001B" w:tentative="1">
      <w:start w:val="1"/>
      <w:numFmt w:val="lowerRoman"/>
      <w:lvlText w:val="%6."/>
      <w:lvlJc w:val="right"/>
      <w:pPr>
        <w:ind w:left="4286" w:hanging="180"/>
      </w:pPr>
    </w:lvl>
    <w:lvl w:ilvl="6" w:tplc="4009000F" w:tentative="1">
      <w:start w:val="1"/>
      <w:numFmt w:val="decimal"/>
      <w:lvlText w:val="%7."/>
      <w:lvlJc w:val="left"/>
      <w:pPr>
        <w:ind w:left="5006" w:hanging="360"/>
      </w:pPr>
    </w:lvl>
    <w:lvl w:ilvl="7" w:tplc="40090019" w:tentative="1">
      <w:start w:val="1"/>
      <w:numFmt w:val="lowerLetter"/>
      <w:lvlText w:val="%8."/>
      <w:lvlJc w:val="left"/>
      <w:pPr>
        <w:ind w:left="5726" w:hanging="360"/>
      </w:pPr>
    </w:lvl>
    <w:lvl w:ilvl="8" w:tplc="4009001B" w:tentative="1">
      <w:start w:val="1"/>
      <w:numFmt w:val="lowerRoman"/>
      <w:lvlText w:val="%9."/>
      <w:lvlJc w:val="right"/>
      <w:pPr>
        <w:ind w:left="6446" w:hanging="180"/>
      </w:pPr>
    </w:lvl>
  </w:abstractNum>
  <w:abstractNum w:abstractNumId="5" w15:restartNumberingAfterBreak="0">
    <w:nsid w:val="21277FC7"/>
    <w:multiLevelType w:val="hybridMultilevel"/>
    <w:tmpl w:val="24203BB6"/>
    <w:lvl w:ilvl="0" w:tplc="3B020C6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21126E1"/>
    <w:multiLevelType w:val="multilevel"/>
    <w:tmpl w:val="70028ED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 w15:restartNumberingAfterBreak="0">
    <w:nsid w:val="28532A80"/>
    <w:multiLevelType w:val="multilevel"/>
    <w:tmpl w:val="3C9A5DA2"/>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2A5669C5"/>
    <w:multiLevelType w:val="hybridMultilevel"/>
    <w:tmpl w:val="2870AB8A"/>
    <w:lvl w:ilvl="0" w:tplc="DF60FA26">
      <w:start w:val="1"/>
      <w:numFmt w:val="lowerRoman"/>
      <w:lvlText w:val="%1."/>
      <w:lvlJc w:val="left"/>
      <w:pPr>
        <w:ind w:left="1080" w:hanging="720"/>
      </w:pPr>
      <w:rPr>
        <w:rFonts w:eastAsiaTheme="majorEastAsia"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B60374A"/>
    <w:multiLevelType w:val="hybridMultilevel"/>
    <w:tmpl w:val="D67E553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FF20F84"/>
    <w:multiLevelType w:val="multilevel"/>
    <w:tmpl w:val="B3400CD4"/>
    <w:lvl w:ilvl="0">
      <w:start w:val="3"/>
      <w:numFmt w:val="decimal"/>
      <w:lvlText w:val="%1"/>
      <w:lvlJc w:val="left"/>
      <w:pPr>
        <w:ind w:left="405" w:hanging="405"/>
      </w:pPr>
      <w:rPr>
        <w:rFonts w:hint="default"/>
      </w:rPr>
    </w:lvl>
    <w:lvl w:ilvl="1">
      <w:start w:val="3"/>
      <w:numFmt w:val="decimal"/>
      <w:lvlText w:val="%1.%2"/>
      <w:lvlJc w:val="left"/>
      <w:pPr>
        <w:ind w:left="1463" w:hanging="720"/>
      </w:pPr>
      <w:rPr>
        <w:rFonts w:hint="default"/>
      </w:rPr>
    </w:lvl>
    <w:lvl w:ilvl="2">
      <w:start w:val="1"/>
      <w:numFmt w:val="decimal"/>
      <w:lvlText w:val="%1.%2.%3"/>
      <w:lvlJc w:val="left"/>
      <w:pPr>
        <w:ind w:left="2206" w:hanging="720"/>
      </w:pPr>
      <w:rPr>
        <w:rFonts w:hint="default"/>
      </w:rPr>
    </w:lvl>
    <w:lvl w:ilvl="3">
      <w:start w:val="1"/>
      <w:numFmt w:val="decimal"/>
      <w:lvlText w:val="%1.%2.%3.%4"/>
      <w:lvlJc w:val="left"/>
      <w:pPr>
        <w:ind w:left="3309" w:hanging="1080"/>
      </w:pPr>
      <w:rPr>
        <w:rFonts w:hint="default"/>
      </w:rPr>
    </w:lvl>
    <w:lvl w:ilvl="4">
      <w:start w:val="1"/>
      <w:numFmt w:val="decimal"/>
      <w:lvlText w:val="%1.%2.%3.%4.%5"/>
      <w:lvlJc w:val="left"/>
      <w:pPr>
        <w:ind w:left="4412" w:hanging="1440"/>
      </w:pPr>
      <w:rPr>
        <w:rFonts w:hint="default"/>
      </w:rPr>
    </w:lvl>
    <w:lvl w:ilvl="5">
      <w:start w:val="1"/>
      <w:numFmt w:val="decimal"/>
      <w:lvlText w:val="%1.%2.%3.%4.%5.%6"/>
      <w:lvlJc w:val="left"/>
      <w:pPr>
        <w:ind w:left="5155" w:hanging="1440"/>
      </w:pPr>
      <w:rPr>
        <w:rFonts w:hint="default"/>
      </w:rPr>
    </w:lvl>
    <w:lvl w:ilvl="6">
      <w:start w:val="1"/>
      <w:numFmt w:val="decimal"/>
      <w:lvlText w:val="%1.%2.%3.%4.%5.%6.%7"/>
      <w:lvlJc w:val="left"/>
      <w:pPr>
        <w:ind w:left="6258" w:hanging="1800"/>
      </w:pPr>
      <w:rPr>
        <w:rFonts w:hint="default"/>
      </w:rPr>
    </w:lvl>
    <w:lvl w:ilvl="7">
      <w:start w:val="1"/>
      <w:numFmt w:val="decimal"/>
      <w:lvlText w:val="%1.%2.%3.%4.%5.%6.%7.%8"/>
      <w:lvlJc w:val="left"/>
      <w:pPr>
        <w:ind w:left="7361" w:hanging="2160"/>
      </w:pPr>
      <w:rPr>
        <w:rFonts w:hint="default"/>
      </w:rPr>
    </w:lvl>
    <w:lvl w:ilvl="8">
      <w:start w:val="1"/>
      <w:numFmt w:val="decimal"/>
      <w:lvlText w:val="%1.%2.%3.%4.%5.%6.%7.%8.%9"/>
      <w:lvlJc w:val="left"/>
      <w:pPr>
        <w:ind w:left="8104" w:hanging="2160"/>
      </w:pPr>
      <w:rPr>
        <w:rFonts w:hint="default"/>
      </w:rPr>
    </w:lvl>
  </w:abstractNum>
  <w:abstractNum w:abstractNumId="11" w15:restartNumberingAfterBreak="0">
    <w:nsid w:val="32762656"/>
    <w:multiLevelType w:val="hybridMultilevel"/>
    <w:tmpl w:val="278ECB06"/>
    <w:lvl w:ilvl="0" w:tplc="06B23D1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2FC22EE"/>
    <w:multiLevelType w:val="multilevel"/>
    <w:tmpl w:val="9B94F3CA"/>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 w15:restartNumberingAfterBreak="0">
    <w:nsid w:val="3B85305B"/>
    <w:multiLevelType w:val="multilevel"/>
    <w:tmpl w:val="869C7BE2"/>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4" w15:restartNumberingAfterBreak="0">
    <w:nsid w:val="4441247D"/>
    <w:multiLevelType w:val="multilevel"/>
    <w:tmpl w:val="D0AAAD50"/>
    <w:lvl w:ilvl="0">
      <w:start w:val="2"/>
      <w:numFmt w:val="decimal"/>
      <w:lvlText w:val="%1"/>
      <w:lvlJc w:val="left"/>
      <w:pPr>
        <w:ind w:left="480" w:hanging="480"/>
      </w:pPr>
      <w:rPr>
        <w:rFonts w:hint="default"/>
      </w:rPr>
    </w:lvl>
    <w:lvl w:ilvl="1">
      <w:start w:val="6"/>
      <w:numFmt w:val="decimal"/>
      <w:lvlText w:val="%1.%2"/>
      <w:lvlJc w:val="left"/>
      <w:pPr>
        <w:ind w:left="480" w:hanging="48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7A6438"/>
    <w:multiLevelType w:val="multilevel"/>
    <w:tmpl w:val="F3F6BCC4"/>
    <w:lvl w:ilvl="0">
      <w:start w:val="2"/>
      <w:numFmt w:val="decimal"/>
      <w:lvlText w:val="%1"/>
      <w:lvlJc w:val="left"/>
      <w:pPr>
        <w:ind w:left="510" w:hanging="510"/>
      </w:pPr>
      <w:rPr>
        <w:rFonts w:hint="default"/>
      </w:rPr>
    </w:lvl>
    <w:lvl w:ilvl="1">
      <w:start w:val="11"/>
      <w:numFmt w:val="decimal"/>
      <w:lvlText w:val="%1.%2"/>
      <w:lvlJc w:val="left"/>
      <w:pPr>
        <w:ind w:left="510" w:hanging="51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8954653"/>
    <w:multiLevelType w:val="hybridMultilevel"/>
    <w:tmpl w:val="14C2CF92"/>
    <w:lvl w:ilvl="0" w:tplc="5538B870">
      <w:start w:val="1"/>
      <w:numFmt w:val="lowerRoman"/>
      <w:lvlText w:val="(%1)"/>
      <w:lvlJc w:val="left"/>
      <w:pPr>
        <w:ind w:left="1350" w:hanging="720"/>
      </w:pPr>
      <w:rPr>
        <w:rFonts w:hint="default"/>
      </w:rPr>
    </w:lvl>
    <w:lvl w:ilvl="1" w:tplc="40090019" w:tentative="1">
      <w:start w:val="1"/>
      <w:numFmt w:val="lowerLetter"/>
      <w:lvlText w:val="%2."/>
      <w:lvlJc w:val="left"/>
      <w:pPr>
        <w:ind w:left="1710" w:hanging="360"/>
      </w:pPr>
    </w:lvl>
    <w:lvl w:ilvl="2" w:tplc="4009001B" w:tentative="1">
      <w:start w:val="1"/>
      <w:numFmt w:val="lowerRoman"/>
      <w:lvlText w:val="%3."/>
      <w:lvlJc w:val="right"/>
      <w:pPr>
        <w:ind w:left="2430" w:hanging="180"/>
      </w:pPr>
    </w:lvl>
    <w:lvl w:ilvl="3" w:tplc="4009000F" w:tentative="1">
      <w:start w:val="1"/>
      <w:numFmt w:val="decimal"/>
      <w:lvlText w:val="%4."/>
      <w:lvlJc w:val="left"/>
      <w:pPr>
        <w:ind w:left="3150" w:hanging="360"/>
      </w:pPr>
    </w:lvl>
    <w:lvl w:ilvl="4" w:tplc="40090019" w:tentative="1">
      <w:start w:val="1"/>
      <w:numFmt w:val="lowerLetter"/>
      <w:lvlText w:val="%5."/>
      <w:lvlJc w:val="left"/>
      <w:pPr>
        <w:ind w:left="3870" w:hanging="360"/>
      </w:pPr>
    </w:lvl>
    <w:lvl w:ilvl="5" w:tplc="4009001B" w:tentative="1">
      <w:start w:val="1"/>
      <w:numFmt w:val="lowerRoman"/>
      <w:lvlText w:val="%6."/>
      <w:lvlJc w:val="right"/>
      <w:pPr>
        <w:ind w:left="4590" w:hanging="180"/>
      </w:pPr>
    </w:lvl>
    <w:lvl w:ilvl="6" w:tplc="4009000F" w:tentative="1">
      <w:start w:val="1"/>
      <w:numFmt w:val="decimal"/>
      <w:lvlText w:val="%7."/>
      <w:lvlJc w:val="left"/>
      <w:pPr>
        <w:ind w:left="5310" w:hanging="360"/>
      </w:pPr>
    </w:lvl>
    <w:lvl w:ilvl="7" w:tplc="40090019" w:tentative="1">
      <w:start w:val="1"/>
      <w:numFmt w:val="lowerLetter"/>
      <w:lvlText w:val="%8."/>
      <w:lvlJc w:val="left"/>
      <w:pPr>
        <w:ind w:left="6030" w:hanging="360"/>
      </w:pPr>
    </w:lvl>
    <w:lvl w:ilvl="8" w:tplc="4009001B" w:tentative="1">
      <w:start w:val="1"/>
      <w:numFmt w:val="lowerRoman"/>
      <w:lvlText w:val="%9."/>
      <w:lvlJc w:val="right"/>
      <w:pPr>
        <w:ind w:left="6750" w:hanging="180"/>
      </w:pPr>
    </w:lvl>
  </w:abstractNum>
  <w:abstractNum w:abstractNumId="17" w15:restartNumberingAfterBreak="0">
    <w:nsid w:val="4F8C706F"/>
    <w:multiLevelType w:val="multilevel"/>
    <w:tmpl w:val="6588B1A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 w15:restartNumberingAfterBreak="0">
    <w:nsid w:val="50E52529"/>
    <w:multiLevelType w:val="multilevel"/>
    <w:tmpl w:val="7E8AF09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51EE6FF6"/>
    <w:multiLevelType w:val="multilevel"/>
    <w:tmpl w:val="DFD23E72"/>
    <w:lvl w:ilvl="0">
      <w:start w:val="6"/>
      <w:numFmt w:val="decimal"/>
      <w:lvlText w:val="%1"/>
      <w:lvlJc w:val="left"/>
      <w:pPr>
        <w:ind w:left="555" w:hanging="555"/>
      </w:pPr>
      <w:rPr>
        <w:rFonts w:hint="default"/>
      </w:rPr>
    </w:lvl>
    <w:lvl w:ilvl="1">
      <w:start w:val="5"/>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3D13E50"/>
    <w:multiLevelType w:val="hybridMultilevel"/>
    <w:tmpl w:val="64D26AE8"/>
    <w:lvl w:ilvl="0" w:tplc="40090017">
      <w:start w:val="1"/>
      <w:numFmt w:val="lowerLetter"/>
      <w:lvlText w:val="%1)"/>
      <w:lvlJc w:val="left"/>
      <w:pPr>
        <w:ind w:left="1468" w:hanging="360"/>
      </w:pPr>
    </w:lvl>
    <w:lvl w:ilvl="1" w:tplc="40090019">
      <w:start w:val="1"/>
      <w:numFmt w:val="lowerLetter"/>
      <w:lvlText w:val="%2."/>
      <w:lvlJc w:val="left"/>
      <w:pPr>
        <w:ind w:left="2188" w:hanging="360"/>
      </w:pPr>
    </w:lvl>
    <w:lvl w:ilvl="2" w:tplc="4009001B">
      <w:start w:val="1"/>
      <w:numFmt w:val="lowerRoman"/>
      <w:lvlText w:val="%3."/>
      <w:lvlJc w:val="right"/>
      <w:pPr>
        <w:ind w:left="2908" w:hanging="180"/>
      </w:pPr>
    </w:lvl>
    <w:lvl w:ilvl="3" w:tplc="4009000F">
      <w:start w:val="1"/>
      <w:numFmt w:val="decimal"/>
      <w:lvlText w:val="%4."/>
      <w:lvlJc w:val="left"/>
      <w:pPr>
        <w:ind w:left="3628" w:hanging="360"/>
      </w:pPr>
    </w:lvl>
    <w:lvl w:ilvl="4" w:tplc="40090019" w:tentative="1">
      <w:start w:val="1"/>
      <w:numFmt w:val="lowerLetter"/>
      <w:lvlText w:val="%5."/>
      <w:lvlJc w:val="left"/>
      <w:pPr>
        <w:ind w:left="4348" w:hanging="360"/>
      </w:pPr>
    </w:lvl>
    <w:lvl w:ilvl="5" w:tplc="4009001B" w:tentative="1">
      <w:start w:val="1"/>
      <w:numFmt w:val="lowerRoman"/>
      <w:lvlText w:val="%6."/>
      <w:lvlJc w:val="right"/>
      <w:pPr>
        <w:ind w:left="5068" w:hanging="180"/>
      </w:pPr>
    </w:lvl>
    <w:lvl w:ilvl="6" w:tplc="4009000F" w:tentative="1">
      <w:start w:val="1"/>
      <w:numFmt w:val="decimal"/>
      <w:lvlText w:val="%7."/>
      <w:lvlJc w:val="left"/>
      <w:pPr>
        <w:ind w:left="5788" w:hanging="360"/>
      </w:pPr>
    </w:lvl>
    <w:lvl w:ilvl="7" w:tplc="40090019" w:tentative="1">
      <w:start w:val="1"/>
      <w:numFmt w:val="lowerLetter"/>
      <w:lvlText w:val="%8."/>
      <w:lvlJc w:val="left"/>
      <w:pPr>
        <w:ind w:left="6508" w:hanging="360"/>
      </w:pPr>
    </w:lvl>
    <w:lvl w:ilvl="8" w:tplc="4009001B" w:tentative="1">
      <w:start w:val="1"/>
      <w:numFmt w:val="lowerRoman"/>
      <w:lvlText w:val="%9."/>
      <w:lvlJc w:val="right"/>
      <w:pPr>
        <w:ind w:left="7228" w:hanging="180"/>
      </w:pPr>
    </w:lvl>
  </w:abstractNum>
  <w:abstractNum w:abstractNumId="21" w15:restartNumberingAfterBreak="0">
    <w:nsid w:val="5D793F82"/>
    <w:multiLevelType w:val="multilevel"/>
    <w:tmpl w:val="2C46FF2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2" w15:restartNumberingAfterBreak="0">
    <w:nsid w:val="648F056D"/>
    <w:multiLevelType w:val="hybridMultilevel"/>
    <w:tmpl w:val="E2FEC69A"/>
    <w:lvl w:ilvl="0" w:tplc="FFFFFFFF">
      <w:start w:val="5"/>
      <w:numFmt w:val="lowerLetter"/>
      <w:lvlText w:val="%1)"/>
      <w:lvlJc w:val="left"/>
      <w:pPr>
        <w:ind w:left="686" w:hanging="360"/>
      </w:pPr>
      <w:rPr>
        <w:rFonts w:hint="default"/>
      </w:rPr>
    </w:lvl>
    <w:lvl w:ilvl="1" w:tplc="FFFFFFFF" w:tentative="1">
      <w:start w:val="1"/>
      <w:numFmt w:val="lowerLetter"/>
      <w:lvlText w:val="%2."/>
      <w:lvlJc w:val="left"/>
      <w:pPr>
        <w:ind w:left="1406" w:hanging="360"/>
      </w:pPr>
    </w:lvl>
    <w:lvl w:ilvl="2" w:tplc="FFFFFFFF" w:tentative="1">
      <w:start w:val="1"/>
      <w:numFmt w:val="lowerRoman"/>
      <w:lvlText w:val="%3."/>
      <w:lvlJc w:val="right"/>
      <w:pPr>
        <w:ind w:left="2126" w:hanging="180"/>
      </w:pPr>
    </w:lvl>
    <w:lvl w:ilvl="3" w:tplc="FFFFFFFF" w:tentative="1">
      <w:start w:val="1"/>
      <w:numFmt w:val="decimal"/>
      <w:lvlText w:val="%4."/>
      <w:lvlJc w:val="left"/>
      <w:pPr>
        <w:ind w:left="2846" w:hanging="360"/>
      </w:pPr>
    </w:lvl>
    <w:lvl w:ilvl="4" w:tplc="FFFFFFFF" w:tentative="1">
      <w:start w:val="1"/>
      <w:numFmt w:val="lowerLetter"/>
      <w:lvlText w:val="%5."/>
      <w:lvlJc w:val="left"/>
      <w:pPr>
        <w:ind w:left="3566" w:hanging="360"/>
      </w:pPr>
    </w:lvl>
    <w:lvl w:ilvl="5" w:tplc="FFFFFFFF" w:tentative="1">
      <w:start w:val="1"/>
      <w:numFmt w:val="lowerRoman"/>
      <w:lvlText w:val="%6."/>
      <w:lvlJc w:val="right"/>
      <w:pPr>
        <w:ind w:left="4286" w:hanging="180"/>
      </w:pPr>
    </w:lvl>
    <w:lvl w:ilvl="6" w:tplc="FFFFFFFF" w:tentative="1">
      <w:start w:val="1"/>
      <w:numFmt w:val="decimal"/>
      <w:lvlText w:val="%7."/>
      <w:lvlJc w:val="left"/>
      <w:pPr>
        <w:ind w:left="5006" w:hanging="360"/>
      </w:pPr>
    </w:lvl>
    <w:lvl w:ilvl="7" w:tplc="FFFFFFFF" w:tentative="1">
      <w:start w:val="1"/>
      <w:numFmt w:val="lowerLetter"/>
      <w:lvlText w:val="%8."/>
      <w:lvlJc w:val="left"/>
      <w:pPr>
        <w:ind w:left="5726" w:hanging="360"/>
      </w:pPr>
    </w:lvl>
    <w:lvl w:ilvl="8" w:tplc="FFFFFFFF" w:tentative="1">
      <w:start w:val="1"/>
      <w:numFmt w:val="lowerRoman"/>
      <w:lvlText w:val="%9."/>
      <w:lvlJc w:val="right"/>
      <w:pPr>
        <w:ind w:left="6446" w:hanging="180"/>
      </w:pPr>
    </w:lvl>
  </w:abstractNum>
  <w:abstractNum w:abstractNumId="23" w15:restartNumberingAfterBreak="0">
    <w:nsid w:val="65CD45F0"/>
    <w:multiLevelType w:val="multilevel"/>
    <w:tmpl w:val="807C749A"/>
    <w:lvl w:ilvl="0">
      <w:start w:val="2"/>
      <w:numFmt w:val="decimal"/>
      <w:lvlText w:val="%1"/>
      <w:lvlJc w:val="left"/>
      <w:pPr>
        <w:ind w:left="360" w:hanging="360"/>
      </w:pPr>
      <w:rPr>
        <w:rFonts w:hint="default"/>
      </w:rPr>
    </w:lvl>
    <w:lvl w:ilvl="1">
      <w:start w:val="1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7A02789"/>
    <w:multiLevelType w:val="multilevel"/>
    <w:tmpl w:val="29AAEC26"/>
    <w:lvl w:ilvl="0">
      <w:start w:val="4"/>
      <w:numFmt w:val="decimal"/>
      <w:lvlText w:val="%1"/>
      <w:lvlJc w:val="left"/>
      <w:pPr>
        <w:ind w:left="615" w:hanging="615"/>
      </w:pPr>
      <w:rPr>
        <w:rFonts w:hint="default"/>
      </w:rPr>
    </w:lvl>
    <w:lvl w:ilvl="1">
      <w:start w:val="2"/>
      <w:numFmt w:val="decimal"/>
      <w:lvlText w:val="%1.%2"/>
      <w:lvlJc w:val="left"/>
      <w:pPr>
        <w:ind w:left="758" w:hanging="615"/>
      </w:pPr>
      <w:rPr>
        <w:rFonts w:hint="default"/>
      </w:rPr>
    </w:lvl>
    <w:lvl w:ilvl="2">
      <w:start w:val="1"/>
      <w:numFmt w:val="decimal"/>
      <w:lvlText w:val="%1.%2.%3"/>
      <w:lvlJc w:val="left"/>
      <w:pPr>
        <w:ind w:left="1006" w:hanging="720"/>
      </w:pPr>
      <w:rPr>
        <w:rFonts w:hint="default"/>
      </w:rPr>
    </w:lvl>
    <w:lvl w:ilvl="3">
      <w:start w:val="8"/>
      <w:numFmt w:val="decimal"/>
      <w:lvlText w:val="%1.%2.%3.%4"/>
      <w:lvlJc w:val="left"/>
      <w:pPr>
        <w:ind w:left="1146" w:hanging="720"/>
      </w:pPr>
      <w:rPr>
        <w:rFonts w:hint="default"/>
        <w:b/>
        <w:bCs/>
      </w:rPr>
    </w:lvl>
    <w:lvl w:ilvl="4">
      <w:start w:val="1"/>
      <w:numFmt w:val="decimal"/>
      <w:lvlText w:val="%1.%2.%3.%4.%5"/>
      <w:lvlJc w:val="left"/>
      <w:pPr>
        <w:ind w:left="1652" w:hanging="1080"/>
      </w:pPr>
      <w:rPr>
        <w:rFonts w:hint="default"/>
      </w:rPr>
    </w:lvl>
    <w:lvl w:ilvl="5">
      <w:start w:val="1"/>
      <w:numFmt w:val="decimal"/>
      <w:lvlText w:val="%1.%2.%3.%4.%5.%6"/>
      <w:lvlJc w:val="left"/>
      <w:pPr>
        <w:ind w:left="1795" w:hanging="108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441" w:hanging="1440"/>
      </w:pPr>
      <w:rPr>
        <w:rFonts w:hint="default"/>
      </w:rPr>
    </w:lvl>
    <w:lvl w:ilvl="8">
      <w:start w:val="1"/>
      <w:numFmt w:val="decimal"/>
      <w:lvlText w:val="%1.%2.%3.%4.%5.%6.%7.%8.%9"/>
      <w:lvlJc w:val="left"/>
      <w:pPr>
        <w:ind w:left="2584" w:hanging="1440"/>
      </w:pPr>
      <w:rPr>
        <w:rFonts w:hint="default"/>
      </w:rPr>
    </w:lvl>
  </w:abstractNum>
  <w:abstractNum w:abstractNumId="25" w15:restartNumberingAfterBreak="0">
    <w:nsid w:val="68207434"/>
    <w:multiLevelType w:val="multilevel"/>
    <w:tmpl w:val="519C53A0"/>
    <w:lvl w:ilvl="0">
      <w:start w:val="2"/>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b/>
        <w:bCs/>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A7C6C55"/>
    <w:multiLevelType w:val="hybridMultilevel"/>
    <w:tmpl w:val="6B483BEC"/>
    <w:lvl w:ilvl="0" w:tplc="5470BC12">
      <w:start w:val="1"/>
      <w:numFmt w:val="lowerLetter"/>
      <w:lvlText w:val="(%1)"/>
      <w:lvlJc w:val="left"/>
      <w:pPr>
        <w:ind w:left="1583" w:hanging="600"/>
      </w:pPr>
      <w:rPr>
        <w:rFonts w:ascii="Times New Roman" w:eastAsia="Times New Roman" w:hAnsi="Times New Roman" w:cs="Times New Roman" w:hint="default"/>
        <w:b w:val="0"/>
        <w:bCs w:val="0"/>
        <w:i w:val="0"/>
        <w:iCs w:val="0"/>
        <w:spacing w:val="-2"/>
        <w:w w:val="100"/>
        <w:sz w:val="24"/>
        <w:szCs w:val="24"/>
        <w:lang w:val="en-US" w:eastAsia="en-US" w:bidi="ar-SA"/>
      </w:rPr>
    </w:lvl>
    <w:lvl w:ilvl="1" w:tplc="7BD87E22">
      <w:start w:val="1"/>
      <w:numFmt w:val="lowerRoman"/>
      <w:lvlText w:val="(%2)"/>
      <w:lvlJc w:val="left"/>
      <w:pPr>
        <w:ind w:left="1554" w:hanging="272"/>
      </w:pPr>
      <w:rPr>
        <w:rFonts w:ascii="Times New Roman" w:eastAsia="Times New Roman" w:hAnsi="Times New Roman" w:cs="Times New Roman" w:hint="default"/>
        <w:b w:val="0"/>
        <w:bCs w:val="0"/>
        <w:i w:val="0"/>
        <w:iCs w:val="0"/>
        <w:spacing w:val="0"/>
        <w:w w:val="100"/>
        <w:sz w:val="24"/>
        <w:szCs w:val="24"/>
        <w:lang w:val="en-US" w:eastAsia="en-US" w:bidi="ar-SA"/>
      </w:rPr>
    </w:lvl>
    <w:lvl w:ilvl="2" w:tplc="5D444F90">
      <w:numFmt w:val="bullet"/>
      <w:lvlText w:val="•"/>
      <w:lvlJc w:val="left"/>
      <w:pPr>
        <w:ind w:left="2506" w:hanging="272"/>
      </w:pPr>
      <w:rPr>
        <w:rFonts w:hint="default"/>
        <w:lang w:val="en-US" w:eastAsia="en-US" w:bidi="ar-SA"/>
      </w:rPr>
    </w:lvl>
    <w:lvl w:ilvl="3" w:tplc="B6B8528E">
      <w:numFmt w:val="bullet"/>
      <w:lvlText w:val="•"/>
      <w:lvlJc w:val="left"/>
      <w:pPr>
        <w:ind w:left="3433" w:hanging="272"/>
      </w:pPr>
      <w:rPr>
        <w:rFonts w:hint="default"/>
        <w:lang w:val="en-US" w:eastAsia="en-US" w:bidi="ar-SA"/>
      </w:rPr>
    </w:lvl>
    <w:lvl w:ilvl="4" w:tplc="8C1221DA">
      <w:numFmt w:val="bullet"/>
      <w:lvlText w:val="•"/>
      <w:lvlJc w:val="left"/>
      <w:pPr>
        <w:ind w:left="4360" w:hanging="272"/>
      </w:pPr>
      <w:rPr>
        <w:rFonts w:hint="default"/>
        <w:lang w:val="en-US" w:eastAsia="en-US" w:bidi="ar-SA"/>
      </w:rPr>
    </w:lvl>
    <w:lvl w:ilvl="5" w:tplc="04F6B8CA">
      <w:numFmt w:val="bullet"/>
      <w:lvlText w:val="•"/>
      <w:lvlJc w:val="left"/>
      <w:pPr>
        <w:ind w:left="5287" w:hanging="272"/>
      </w:pPr>
      <w:rPr>
        <w:rFonts w:hint="default"/>
        <w:lang w:val="en-US" w:eastAsia="en-US" w:bidi="ar-SA"/>
      </w:rPr>
    </w:lvl>
    <w:lvl w:ilvl="6" w:tplc="9AA2D2FA">
      <w:numFmt w:val="bullet"/>
      <w:lvlText w:val="•"/>
      <w:lvlJc w:val="left"/>
      <w:pPr>
        <w:ind w:left="6213" w:hanging="272"/>
      </w:pPr>
      <w:rPr>
        <w:rFonts w:hint="default"/>
        <w:lang w:val="en-US" w:eastAsia="en-US" w:bidi="ar-SA"/>
      </w:rPr>
    </w:lvl>
    <w:lvl w:ilvl="7" w:tplc="3EE67C94">
      <w:numFmt w:val="bullet"/>
      <w:lvlText w:val="•"/>
      <w:lvlJc w:val="left"/>
      <w:pPr>
        <w:ind w:left="7140" w:hanging="272"/>
      </w:pPr>
      <w:rPr>
        <w:rFonts w:hint="default"/>
        <w:lang w:val="en-US" w:eastAsia="en-US" w:bidi="ar-SA"/>
      </w:rPr>
    </w:lvl>
    <w:lvl w:ilvl="8" w:tplc="D98A2632">
      <w:numFmt w:val="bullet"/>
      <w:lvlText w:val="•"/>
      <w:lvlJc w:val="left"/>
      <w:pPr>
        <w:ind w:left="8067" w:hanging="272"/>
      </w:pPr>
      <w:rPr>
        <w:rFonts w:hint="default"/>
        <w:lang w:val="en-US" w:eastAsia="en-US" w:bidi="ar-SA"/>
      </w:rPr>
    </w:lvl>
  </w:abstractNum>
  <w:abstractNum w:abstractNumId="27" w15:restartNumberingAfterBreak="0">
    <w:nsid w:val="7EA266F5"/>
    <w:multiLevelType w:val="hybridMultilevel"/>
    <w:tmpl w:val="E2FEC69A"/>
    <w:lvl w:ilvl="0" w:tplc="FFFFFFFF">
      <w:start w:val="5"/>
      <w:numFmt w:val="lowerLetter"/>
      <w:lvlText w:val="%1)"/>
      <w:lvlJc w:val="left"/>
      <w:pPr>
        <w:ind w:left="686" w:hanging="360"/>
      </w:pPr>
      <w:rPr>
        <w:rFonts w:hint="default"/>
      </w:rPr>
    </w:lvl>
    <w:lvl w:ilvl="1" w:tplc="FFFFFFFF" w:tentative="1">
      <w:start w:val="1"/>
      <w:numFmt w:val="lowerLetter"/>
      <w:lvlText w:val="%2."/>
      <w:lvlJc w:val="left"/>
      <w:pPr>
        <w:ind w:left="1406" w:hanging="360"/>
      </w:pPr>
    </w:lvl>
    <w:lvl w:ilvl="2" w:tplc="FFFFFFFF" w:tentative="1">
      <w:start w:val="1"/>
      <w:numFmt w:val="lowerRoman"/>
      <w:lvlText w:val="%3."/>
      <w:lvlJc w:val="right"/>
      <w:pPr>
        <w:ind w:left="2126" w:hanging="180"/>
      </w:pPr>
    </w:lvl>
    <w:lvl w:ilvl="3" w:tplc="FFFFFFFF" w:tentative="1">
      <w:start w:val="1"/>
      <w:numFmt w:val="decimal"/>
      <w:lvlText w:val="%4."/>
      <w:lvlJc w:val="left"/>
      <w:pPr>
        <w:ind w:left="2846" w:hanging="360"/>
      </w:pPr>
    </w:lvl>
    <w:lvl w:ilvl="4" w:tplc="FFFFFFFF" w:tentative="1">
      <w:start w:val="1"/>
      <w:numFmt w:val="lowerLetter"/>
      <w:lvlText w:val="%5."/>
      <w:lvlJc w:val="left"/>
      <w:pPr>
        <w:ind w:left="3566" w:hanging="360"/>
      </w:pPr>
    </w:lvl>
    <w:lvl w:ilvl="5" w:tplc="FFFFFFFF" w:tentative="1">
      <w:start w:val="1"/>
      <w:numFmt w:val="lowerRoman"/>
      <w:lvlText w:val="%6."/>
      <w:lvlJc w:val="right"/>
      <w:pPr>
        <w:ind w:left="4286" w:hanging="180"/>
      </w:pPr>
    </w:lvl>
    <w:lvl w:ilvl="6" w:tplc="FFFFFFFF" w:tentative="1">
      <w:start w:val="1"/>
      <w:numFmt w:val="decimal"/>
      <w:lvlText w:val="%7."/>
      <w:lvlJc w:val="left"/>
      <w:pPr>
        <w:ind w:left="5006" w:hanging="360"/>
      </w:pPr>
    </w:lvl>
    <w:lvl w:ilvl="7" w:tplc="FFFFFFFF" w:tentative="1">
      <w:start w:val="1"/>
      <w:numFmt w:val="lowerLetter"/>
      <w:lvlText w:val="%8."/>
      <w:lvlJc w:val="left"/>
      <w:pPr>
        <w:ind w:left="5726" w:hanging="360"/>
      </w:pPr>
    </w:lvl>
    <w:lvl w:ilvl="8" w:tplc="FFFFFFFF" w:tentative="1">
      <w:start w:val="1"/>
      <w:numFmt w:val="lowerRoman"/>
      <w:lvlText w:val="%9."/>
      <w:lvlJc w:val="right"/>
      <w:pPr>
        <w:ind w:left="6446" w:hanging="180"/>
      </w:pPr>
    </w:lvl>
  </w:abstractNum>
  <w:num w:numId="1" w16cid:durableId="480998668">
    <w:abstractNumId w:val="1"/>
  </w:num>
  <w:num w:numId="2" w16cid:durableId="625240404">
    <w:abstractNumId w:val="25"/>
  </w:num>
  <w:num w:numId="3" w16cid:durableId="1635066814">
    <w:abstractNumId w:val="10"/>
  </w:num>
  <w:num w:numId="4" w16cid:durableId="1838112770">
    <w:abstractNumId w:val="3"/>
  </w:num>
  <w:num w:numId="5" w16cid:durableId="255214285">
    <w:abstractNumId w:val="26"/>
  </w:num>
  <w:num w:numId="6" w16cid:durableId="2068255765">
    <w:abstractNumId w:val="4"/>
  </w:num>
  <w:num w:numId="7" w16cid:durableId="1682973899">
    <w:abstractNumId w:val="22"/>
  </w:num>
  <w:num w:numId="8" w16cid:durableId="209263815">
    <w:abstractNumId w:val="27"/>
  </w:num>
  <w:num w:numId="9" w16cid:durableId="1013056">
    <w:abstractNumId w:val="7"/>
  </w:num>
  <w:num w:numId="10" w16cid:durableId="900361058">
    <w:abstractNumId w:val="14"/>
  </w:num>
  <w:num w:numId="11" w16cid:durableId="1270699257">
    <w:abstractNumId w:val="23"/>
  </w:num>
  <w:num w:numId="12" w16cid:durableId="318386873">
    <w:abstractNumId w:val="15"/>
  </w:num>
  <w:num w:numId="13" w16cid:durableId="1961567549">
    <w:abstractNumId w:val="19"/>
  </w:num>
  <w:num w:numId="14" w16cid:durableId="1415854261">
    <w:abstractNumId w:val="16"/>
  </w:num>
  <w:num w:numId="15" w16cid:durableId="1050616832">
    <w:abstractNumId w:val="6"/>
  </w:num>
  <w:num w:numId="16" w16cid:durableId="279261418">
    <w:abstractNumId w:val="18"/>
  </w:num>
  <w:num w:numId="17" w16cid:durableId="1957634606">
    <w:abstractNumId w:val="13"/>
  </w:num>
  <w:num w:numId="18" w16cid:durableId="1653605005">
    <w:abstractNumId w:val="11"/>
  </w:num>
  <w:num w:numId="19" w16cid:durableId="1953510076">
    <w:abstractNumId w:val="5"/>
  </w:num>
  <w:num w:numId="20" w16cid:durableId="231043119">
    <w:abstractNumId w:val="12"/>
  </w:num>
  <w:num w:numId="21" w16cid:durableId="518004576">
    <w:abstractNumId w:val="21"/>
  </w:num>
  <w:num w:numId="22" w16cid:durableId="1560745494">
    <w:abstractNumId w:val="17"/>
  </w:num>
  <w:num w:numId="23" w16cid:durableId="653411501">
    <w:abstractNumId w:val="0"/>
  </w:num>
  <w:num w:numId="24" w16cid:durableId="1782916277">
    <w:abstractNumId w:val="8"/>
  </w:num>
  <w:num w:numId="25" w16cid:durableId="521213678">
    <w:abstractNumId w:val="9"/>
  </w:num>
  <w:num w:numId="26" w16cid:durableId="1463033241">
    <w:abstractNumId w:val="2"/>
  </w:num>
  <w:num w:numId="27" w16cid:durableId="113646201">
    <w:abstractNumId w:val="20"/>
  </w:num>
  <w:num w:numId="28" w16cid:durableId="89427147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69E8"/>
    <w:rsid w:val="00001E25"/>
    <w:rsid w:val="0000519D"/>
    <w:rsid w:val="0001539C"/>
    <w:rsid w:val="00041FA2"/>
    <w:rsid w:val="00042242"/>
    <w:rsid w:val="00047280"/>
    <w:rsid w:val="00053602"/>
    <w:rsid w:val="000602E7"/>
    <w:rsid w:val="000B57CB"/>
    <w:rsid w:val="000B5A8D"/>
    <w:rsid w:val="00101A70"/>
    <w:rsid w:val="00102BAA"/>
    <w:rsid w:val="00112692"/>
    <w:rsid w:val="001519D6"/>
    <w:rsid w:val="0017310D"/>
    <w:rsid w:val="00184927"/>
    <w:rsid w:val="001A2A55"/>
    <w:rsid w:val="001A7FF1"/>
    <w:rsid w:val="002269E8"/>
    <w:rsid w:val="002273B6"/>
    <w:rsid w:val="00233FA6"/>
    <w:rsid w:val="00243A52"/>
    <w:rsid w:val="0024565F"/>
    <w:rsid w:val="00262EBD"/>
    <w:rsid w:val="002A6F15"/>
    <w:rsid w:val="002B7E9C"/>
    <w:rsid w:val="00321BBC"/>
    <w:rsid w:val="003263FE"/>
    <w:rsid w:val="00340628"/>
    <w:rsid w:val="00396109"/>
    <w:rsid w:val="003B63A6"/>
    <w:rsid w:val="003C3D1F"/>
    <w:rsid w:val="003E7229"/>
    <w:rsid w:val="00417BA2"/>
    <w:rsid w:val="00423911"/>
    <w:rsid w:val="00432835"/>
    <w:rsid w:val="004333A4"/>
    <w:rsid w:val="004362B7"/>
    <w:rsid w:val="00484A02"/>
    <w:rsid w:val="004F3AE6"/>
    <w:rsid w:val="00517A13"/>
    <w:rsid w:val="0052434E"/>
    <w:rsid w:val="00530744"/>
    <w:rsid w:val="0053684F"/>
    <w:rsid w:val="00543B4F"/>
    <w:rsid w:val="005536DD"/>
    <w:rsid w:val="005649D7"/>
    <w:rsid w:val="005829C9"/>
    <w:rsid w:val="005A77BC"/>
    <w:rsid w:val="005C5D24"/>
    <w:rsid w:val="0061713E"/>
    <w:rsid w:val="00637B19"/>
    <w:rsid w:val="00641CB7"/>
    <w:rsid w:val="00653A79"/>
    <w:rsid w:val="00694F99"/>
    <w:rsid w:val="006A39D8"/>
    <w:rsid w:val="006A6685"/>
    <w:rsid w:val="006C7648"/>
    <w:rsid w:val="00713707"/>
    <w:rsid w:val="00716739"/>
    <w:rsid w:val="0072541F"/>
    <w:rsid w:val="00726879"/>
    <w:rsid w:val="007359F9"/>
    <w:rsid w:val="00736A5E"/>
    <w:rsid w:val="0074463F"/>
    <w:rsid w:val="007753E4"/>
    <w:rsid w:val="007941A4"/>
    <w:rsid w:val="00797612"/>
    <w:rsid w:val="007E119A"/>
    <w:rsid w:val="007E1B7B"/>
    <w:rsid w:val="007F136E"/>
    <w:rsid w:val="007F3EB8"/>
    <w:rsid w:val="007F650E"/>
    <w:rsid w:val="008064D6"/>
    <w:rsid w:val="00857AAF"/>
    <w:rsid w:val="00891136"/>
    <w:rsid w:val="00894B1C"/>
    <w:rsid w:val="008A11FC"/>
    <w:rsid w:val="008A172C"/>
    <w:rsid w:val="00925D50"/>
    <w:rsid w:val="00940B19"/>
    <w:rsid w:val="00982F95"/>
    <w:rsid w:val="009B5766"/>
    <w:rsid w:val="009D4DE1"/>
    <w:rsid w:val="009F3CF9"/>
    <w:rsid w:val="00A06794"/>
    <w:rsid w:val="00A53E97"/>
    <w:rsid w:val="00A74963"/>
    <w:rsid w:val="00AD36A4"/>
    <w:rsid w:val="00B06F0B"/>
    <w:rsid w:val="00B272BC"/>
    <w:rsid w:val="00B47F77"/>
    <w:rsid w:val="00B60F75"/>
    <w:rsid w:val="00BC1A83"/>
    <w:rsid w:val="00BD79BB"/>
    <w:rsid w:val="00BE58CB"/>
    <w:rsid w:val="00BE6BBD"/>
    <w:rsid w:val="00C10E9E"/>
    <w:rsid w:val="00C118D6"/>
    <w:rsid w:val="00C12C1F"/>
    <w:rsid w:val="00D052F5"/>
    <w:rsid w:val="00D06B69"/>
    <w:rsid w:val="00DF3D7E"/>
    <w:rsid w:val="00E277ED"/>
    <w:rsid w:val="00E61C88"/>
    <w:rsid w:val="00E73086"/>
    <w:rsid w:val="00E843D4"/>
    <w:rsid w:val="00E91A6A"/>
    <w:rsid w:val="00E94D3E"/>
    <w:rsid w:val="00EE1AF1"/>
    <w:rsid w:val="00EE6D42"/>
    <w:rsid w:val="00F21B76"/>
    <w:rsid w:val="00F65806"/>
    <w:rsid w:val="00F73B8B"/>
    <w:rsid w:val="00FB2ACD"/>
    <w:rsid w:val="00FB6C5B"/>
    <w:rsid w:val="00FE17E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5C8D8"/>
  <w15:chartTrackingRefBased/>
  <w15:docId w15:val="{8EF35F1D-B040-4399-9BFD-006F69E2B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269E8"/>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2269E8"/>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2269E8"/>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2269E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269E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269E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269E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269E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269E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69E8"/>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2269E8"/>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2269E8"/>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2269E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269E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269E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269E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269E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269E8"/>
    <w:rPr>
      <w:rFonts w:eastAsiaTheme="majorEastAsia" w:cstheme="majorBidi"/>
      <w:color w:val="272727" w:themeColor="text1" w:themeTint="D8"/>
    </w:rPr>
  </w:style>
  <w:style w:type="paragraph" w:styleId="Title">
    <w:name w:val="Title"/>
    <w:basedOn w:val="Normal"/>
    <w:next w:val="Normal"/>
    <w:link w:val="TitleChar"/>
    <w:qFormat/>
    <w:rsid w:val="002269E8"/>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2269E8"/>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2269E8"/>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2269E8"/>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2269E8"/>
    <w:pPr>
      <w:spacing w:before="160"/>
      <w:jc w:val="center"/>
    </w:pPr>
    <w:rPr>
      <w:i/>
      <w:iCs/>
      <w:color w:val="404040" w:themeColor="text1" w:themeTint="BF"/>
    </w:rPr>
  </w:style>
  <w:style w:type="character" w:customStyle="1" w:styleId="QuoteChar">
    <w:name w:val="Quote Char"/>
    <w:basedOn w:val="DefaultParagraphFont"/>
    <w:link w:val="Quote"/>
    <w:uiPriority w:val="29"/>
    <w:rsid w:val="002269E8"/>
    <w:rPr>
      <w:i/>
      <w:iCs/>
      <w:color w:val="404040" w:themeColor="text1" w:themeTint="BF"/>
    </w:rPr>
  </w:style>
  <w:style w:type="paragraph" w:styleId="ListParagraph">
    <w:name w:val="List Paragraph"/>
    <w:basedOn w:val="Normal"/>
    <w:link w:val="ListParagraphChar"/>
    <w:uiPriority w:val="34"/>
    <w:qFormat/>
    <w:rsid w:val="002269E8"/>
    <w:pPr>
      <w:ind w:left="720"/>
      <w:contextualSpacing/>
    </w:pPr>
  </w:style>
  <w:style w:type="character" w:styleId="IntenseEmphasis">
    <w:name w:val="Intense Emphasis"/>
    <w:basedOn w:val="DefaultParagraphFont"/>
    <w:uiPriority w:val="21"/>
    <w:qFormat/>
    <w:rsid w:val="002269E8"/>
    <w:rPr>
      <w:i/>
      <w:iCs/>
      <w:color w:val="0F4761" w:themeColor="accent1" w:themeShade="BF"/>
    </w:rPr>
  </w:style>
  <w:style w:type="paragraph" w:styleId="IntenseQuote">
    <w:name w:val="Intense Quote"/>
    <w:basedOn w:val="Normal"/>
    <w:next w:val="Normal"/>
    <w:link w:val="IntenseQuoteChar"/>
    <w:uiPriority w:val="30"/>
    <w:qFormat/>
    <w:rsid w:val="002269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269E8"/>
    <w:rPr>
      <w:i/>
      <w:iCs/>
      <w:color w:val="0F4761" w:themeColor="accent1" w:themeShade="BF"/>
    </w:rPr>
  </w:style>
  <w:style w:type="character" w:styleId="IntenseReference">
    <w:name w:val="Intense Reference"/>
    <w:basedOn w:val="DefaultParagraphFont"/>
    <w:uiPriority w:val="32"/>
    <w:qFormat/>
    <w:rsid w:val="002269E8"/>
    <w:rPr>
      <w:b/>
      <w:bCs/>
      <w:smallCaps/>
      <w:color w:val="0F4761" w:themeColor="accent1" w:themeShade="BF"/>
      <w:spacing w:val="5"/>
    </w:rPr>
  </w:style>
  <w:style w:type="paragraph" w:styleId="Header">
    <w:name w:val="header"/>
    <w:basedOn w:val="Normal"/>
    <w:link w:val="HeaderChar"/>
    <w:unhideWhenUsed/>
    <w:rsid w:val="002269E8"/>
    <w:pPr>
      <w:tabs>
        <w:tab w:val="center" w:pos="4513"/>
        <w:tab w:val="right" w:pos="9026"/>
      </w:tabs>
      <w:spacing w:after="0" w:line="240" w:lineRule="auto"/>
    </w:pPr>
    <w:rPr>
      <w:rFonts w:cs="Mangal"/>
      <w:kern w:val="0"/>
      <w:sz w:val="22"/>
      <w:szCs w:val="20"/>
      <w:lang w:val="en-US"/>
      <w14:ligatures w14:val="none"/>
    </w:rPr>
  </w:style>
  <w:style w:type="character" w:customStyle="1" w:styleId="HeaderChar">
    <w:name w:val="Header Char"/>
    <w:basedOn w:val="DefaultParagraphFont"/>
    <w:link w:val="Header"/>
    <w:rsid w:val="002269E8"/>
    <w:rPr>
      <w:rFonts w:cs="Mangal"/>
      <w:kern w:val="0"/>
      <w:sz w:val="22"/>
      <w:szCs w:val="20"/>
      <w:lang w:val="en-US"/>
      <w14:ligatures w14:val="none"/>
    </w:rPr>
  </w:style>
  <w:style w:type="table" w:styleId="TableGrid">
    <w:name w:val="Table Grid"/>
    <w:basedOn w:val="TableNormal"/>
    <w:uiPriority w:val="39"/>
    <w:rsid w:val="002269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Font">
    <w:name w:val="$HeadingFont"/>
    <w:rsid w:val="002269E8"/>
    <w:rPr>
      <w:rFonts w:ascii="Arial" w:hAnsi="Arial"/>
      <w:b/>
      <w:sz w:val="20"/>
    </w:rPr>
  </w:style>
  <w:style w:type="paragraph" w:styleId="BodyText">
    <w:name w:val="Body Text"/>
    <w:basedOn w:val="Normal"/>
    <w:link w:val="BodyTextChar"/>
    <w:rsid w:val="002269E8"/>
    <w:pPr>
      <w:widowControl w:val="0"/>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after="0" w:line="240" w:lineRule="auto"/>
      <w:jc w:val="both"/>
    </w:pPr>
    <w:rPr>
      <w:rFonts w:ascii="Times New Roman" w:eastAsia="Times New Roman" w:hAnsi="Times New Roman" w:cs="Times New Roman"/>
      <w:snapToGrid w:val="0"/>
      <w:kern w:val="0"/>
      <w:szCs w:val="20"/>
      <w:lang w:val="en-GB" w:bidi="ar-SA"/>
      <w14:ligatures w14:val="none"/>
    </w:rPr>
  </w:style>
  <w:style w:type="character" w:customStyle="1" w:styleId="BodyTextChar">
    <w:name w:val="Body Text Char"/>
    <w:basedOn w:val="DefaultParagraphFont"/>
    <w:link w:val="BodyText"/>
    <w:rsid w:val="002269E8"/>
    <w:rPr>
      <w:rFonts w:ascii="Times New Roman" w:eastAsia="Times New Roman" w:hAnsi="Times New Roman" w:cs="Times New Roman"/>
      <w:snapToGrid w:val="0"/>
      <w:kern w:val="0"/>
      <w:szCs w:val="20"/>
      <w:lang w:val="en-GB" w:bidi="ar-SA"/>
      <w14:ligatures w14:val="none"/>
    </w:rPr>
  </w:style>
  <w:style w:type="paragraph" w:styleId="BodyTextIndent3">
    <w:name w:val="Body Text Indent 3"/>
    <w:basedOn w:val="Normal"/>
    <w:link w:val="BodyTextIndent3Char"/>
    <w:uiPriority w:val="99"/>
    <w:semiHidden/>
    <w:unhideWhenUsed/>
    <w:rsid w:val="00B60F75"/>
    <w:pPr>
      <w:spacing w:after="120"/>
      <w:ind w:left="283"/>
    </w:pPr>
    <w:rPr>
      <w:sz w:val="16"/>
      <w:szCs w:val="14"/>
    </w:rPr>
  </w:style>
  <w:style w:type="character" w:customStyle="1" w:styleId="BodyTextIndent3Char">
    <w:name w:val="Body Text Indent 3 Char"/>
    <w:basedOn w:val="DefaultParagraphFont"/>
    <w:link w:val="BodyTextIndent3"/>
    <w:uiPriority w:val="99"/>
    <w:semiHidden/>
    <w:rsid w:val="00B60F75"/>
    <w:rPr>
      <w:sz w:val="16"/>
      <w:szCs w:val="14"/>
    </w:rPr>
  </w:style>
  <w:style w:type="paragraph" w:styleId="BodyTextIndent2">
    <w:name w:val="Body Text Indent 2"/>
    <w:basedOn w:val="Normal"/>
    <w:link w:val="BodyTextIndent2Char"/>
    <w:uiPriority w:val="99"/>
    <w:semiHidden/>
    <w:unhideWhenUsed/>
    <w:rsid w:val="00B60F75"/>
    <w:pPr>
      <w:spacing w:after="120" w:line="480" w:lineRule="auto"/>
      <w:ind w:left="283"/>
    </w:pPr>
  </w:style>
  <w:style w:type="character" w:customStyle="1" w:styleId="BodyTextIndent2Char">
    <w:name w:val="Body Text Indent 2 Char"/>
    <w:basedOn w:val="DefaultParagraphFont"/>
    <w:link w:val="BodyTextIndent2"/>
    <w:uiPriority w:val="99"/>
    <w:semiHidden/>
    <w:rsid w:val="00B60F75"/>
  </w:style>
  <w:style w:type="paragraph" w:styleId="NormalWeb">
    <w:name w:val="Normal (Web)"/>
    <w:basedOn w:val="Normal"/>
    <w:uiPriority w:val="99"/>
    <w:unhideWhenUsed/>
    <w:rsid w:val="006C7648"/>
    <w:pPr>
      <w:spacing w:before="100" w:beforeAutospacing="1" w:after="100" w:afterAutospacing="1" w:line="240" w:lineRule="auto"/>
    </w:pPr>
    <w:rPr>
      <w:rFonts w:ascii="Times New Roman" w:eastAsia="Times New Roman" w:hAnsi="Times New Roman" w:cs="Times New Roman"/>
      <w:kern w:val="0"/>
      <w:szCs w:val="24"/>
      <w:lang w:eastAsia="en-IN"/>
      <w14:ligatures w14:val="none"/>
    </w:rPr>
  </w:style>
  <w:style w:type="character" w:customStyle="1" w:styleId="HELV10-Font">
    <w:name w:val="$HELV10-Font"/>
    <w:rsid w:val="006C7648"/>
    <w:rPr>
      <w:rFonts w:ascii="Arial" w:hAnsi="Arial"/>
      <w:sz w:val="20"/>
      <w:szCs w:val="20"/>
    </w:rPr>
  </w:style>
  <w:style w:type="paragraph" w:customStyle="1" w:styleId="paragraph">
    <w:name w:val="paragraph"/>
    <w:basedOn w:val="Normal"/>
    <w:rsid w:val="00B47F77"/>
    <w:pPr>
      <w:spacing w:before="100" w:beforeAutospacing="1" w:after="100" w:afterAutospacing="1" w:line="240" w:lineRule="auto"/>
    </w:pPr>
    <w:rPr>
      <w:rFonts w:ascii="Times New Roman" w:eastAsia="Times New Roman" w:hAnsi="Times New Roman" w:cs="Times New Roman"/>
      <w:kern w:val="0"/>
      <w:szCs w:val="24"/>
      <w:lang w:eastAsia="en-IN"/>
      <w14:ligatures w14:val="none"/>
    </w:rPr>
  </w:style>
  <w:style w:type="character" w:customStyle="1" w:styleId="normaltextrun">
    <w:name w:val="normaltextrun"/>
    <w:basedOn w:val="DefaultParagraphFont"/>
    <w:rsid w:val="00B47F77"/>
  </w:style>
  <w:style w:type="character" w:customStyle="1" w:styleId="eop">
    <w:name w:val="eop"/>
    <w:basedOn w:val="DefaultParagraphFont"/>
    <w:rsid w:val="00B47F77"/>
  </w:style>
  <w:style w:type="character" w:customStyle="1" w:styleId="tabchar">
    <w:name w:val="tabchar"/>
    <w:basedOn w:val="DefaultParagraphFont"/>
    <w:rsid w:val="00B47F77"/>
  </w:style>
  <w:style w:type="paragraph" w:styleId="Footer">
    <w:name w:val="footer"/>
    <w:basedOn w:val="Normal"/>
    <w:link w:val="FooterChar"/>
    <w:uiPriority w:val="99"/>
    <w:unhideWhenUsed/>
    <w:rsid w:val="0039610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6109"/>
  </w:style>
  <w:style w:type="character" w:customStyle="1" w:styleId="ListParagraphChar">
    <w:name w:val="List Paragraph Char"/>
    <w:link w:val="ListParagraph"/>
    <w:uiPriority w:val="34"/>
    <w:locked/>
    <w:rsid w:val="00D052F5"/>
  </w:style>
  <w:style w:type="paragraph" w:customStyle="1" w:styleId="QuickFormat2">
    <w:name w:val="QuickFormat2"/>
    <w:basedOn w:val="Normal"/>
    <w:rsid w:val="00053602"/>
    <w:pPr>
      <w:widowControl w:val="0"/>
      <w:autoSpaceDE w:val="0"/>
      <w:autoSpaceDN w:val="0"/>
      <w:adjustRightInd w:val="0"/>
      <w:spacing w:after="0" w:line="240" w:lineRule="auto"/>
    </w:pPr>
    <w:rPr>
      <w:rFonts w:ascii="Arial" w:eastAsia="Times New Roman" w:hAnsi="Arial" w:cs="Mangal"/>
      <w:color w:val="000000"/>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1136</TotalTime>
  <Pages>9</Pages>
  <Words>2751</Words>
  <Characters>15227</Characters>
  <Application>Microsoft Office Word</Application>
  <DocSecurity>0</DocSecurity>
  <Lines>423</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Harshit Verma {Harshit Verma}</dc:creator>
  <cp:keywords/>
  <dc:description/>
  <cp:lastModifiedBy>Abhay Kumar Singh {अभय कुमार सिंह}</cp:lastModifiedBy>
  <cp:revision>55</cp:revision>
  <cp:lastPrinted>2025-12-01T12:07:00Z</cp:lastPrinted>
  <dcterms:created xsi:type="dcterms:W3CDTF">2025-11-19T04:38:00Z</dcterms:created>
  <dcterms:modified xsi:type="dcterms:W3CDTF">2025-12-15T12:04:00Z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2025-11-11T11:39:58Z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adbea4c5-3545-4ef7-8ce2-244c739e67e4</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